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7902" w14:textId="77777777" w:rsidR="003C4DF1" w:rsidRDefault="003C4DF1" w:rsidP="003C4D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7A14DFC" w14:textId="77777777" w:rsidR="00FA3541" w:rsidRDefault="00FA3541" w:rsidP="003C4D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19D23CF" w14:textId="77777777" w:rsidR="003C4DF1" w:rsidRDefault="003C4DF1" w:rsidP="003C4DF1">
      <w:pPr>
        <w:pStyle w:val="Heading1"/>
        <w:spacing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CALL FOR PAPERS</w:t>
      </w:r>
    </w:p>
    <w:p w14:paraId="74738D1E" w14:textId="77777777" w:rsidR="003C4DF1" w:rsidRDefault="003C4DF1" w:rsidP="003C4DF1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FF9BEB3" w14:textId="77777777" w:rsidR="003C4DF1" w:rsidRDefault="003C4DF1" w:rsidP="003C4DF1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SCOTS AND THE ENVIRONMENT</w:t>
      </w:r>
    </w:p>
    <w:p w14:paraId="7B1583CF" w14:textId="77777777" w:rsidR="003C4DF1" w:rsidRDefault="003C4DF1" w:rsidP="003C4DF1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36E918A" w14:textId="77777777" w:rsidR="003C4DF1" w:rsidRDefault="003C4DF1" w:rsidP="003C4DF1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a virtual conference of the </w:t>
      </w:r>
    </w:p>
    <w:p w14:paraId="43D21FD8" w14:textId="77777777" w:rsidR="003C4DF1" w:rsidRDefault="003C4DF1" w:rsidP="003C4DF1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Eighteenth-Century Scottish Studies Society</w:t>
      </w:r>
    </w:p>
    <w:p w14:paraId="6F1C6A99" w14:textId="77777777" w:rsidR="003C4DF1" w:rsidRDefault="003C4DF1" w:rsidP="00260D3A">
      <w:pPr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14:paraId="30325436" w14:textId="77777777" w:rsidR="00260D3A" w:rsidRDefault="00260D3A" w:rsidP="00260D3A">
      <w:pPr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14:paraId="15D5735C" w14:textId="77777777" w:rsidR="003C4DF1" w:rsidRDefault="003C4DF1" w:rsidP="003C4DF1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24-25 June 2025</w:t>
      </w:r>
    </w:p>
    <w:p w14:paraId="44ABD204" w14:textId="77777777" w:rsidR="00593BB8" w:rsidRDefault="00593BB8" w:rsidP="003C4DF1">
      <w:pPr>
        <w:spacing w:line="276" w:lineRule="auto"/>
        <w:ind w:right="28"/>
        <w:jc w:val="both"/>
        <w:rPr>
          <w:rFonts w:ascii="Arial" w:eastAsia="Arial" w:hAnsi="Arial" w:cs="Arial"/>
          <w:b/>
          <w:sz w:val="28"/>
          <w:szCs w:val="28"/>
        </w:rPr>
      </w:pPr>
    </w:p>
    <w:p w14:paraId="6DBC91CC" w14:textId="77777777" w:rsidR="009E5778" w:rsidRDefault="009E5778" w:rsidP="003C4DF1">
      <w:pPr>
        <w:spacing w:line="276" w:lineRule="auto"/>
        <w:ind w:right="28"/>
        <w:jc w:val="both"/>
        <w:rPr>
          <w:rFonts w:ascii="Arial" w:eastAsia="Arial" w:hAnsi="Arial" w:cs="Arial"/>
          <w:sz w:val="22"/>
          <w:szCs w:val="22"/>
        </w:rPr>
      </w:pPr>
    </w:p>
    <w:p w14:paraId="76322934" w14:textId="05196913" w:rsidR="003C4DF1" w:rsidRPr="00593BB8" w:rsidRDefault="003C4DF1" w:rsidP="003C4DF1">
      <w:pPr>
        <w:spacing w:line="276" w:lineRule="auto"/>
        <w:ind w:right="28"/>
        <w:jc w:val="both"/>
        <w:rPr>
          <w:rFonts w:ascii="Arial" w:eastAsia="Arial" w:hAnsi="Arial" w:cs="Arial"/>
          <w:sz w:val="23"/>
          <w:szCs w:val="23"/>
        </w:rPr>
      </w:pPr>
      <w:r w:rsidRPr="00593BB8">
        <w:rPr>
          <w:rFonts w:ascii="Arial" w:eastAsia="Arial" w:hAnsi="Arial" w:cs="Arial"/>
          <w:sz w:val="23"/>
          <w:szCs w:val="23"/>
        </w:rPr>
        <w:t>This is an ONLINE extension of the annual conference of the ECSSS (</w:t>
      </w:r>
      <w:hyperlink r:id="rId6">
        <w:r w:rsidRPr="00593BB8">
          <w:rPr>
            <w:rFonts w:ascii="Arial" w:eastAsia="Arial" w:hAnsi="Arial" w:cs="Arial"/>
            <w:color w:val="0000FF"/>
            <w:sz w:val="23"/>
            <w:szCs w:val="23"/>
            <w:u w:val="single"/>
          </w:rPr>
          <w:t>www.ecsss.org</w:t>
        </w:r>
      </w:hyperlink>
      <w:r w:rsidRPr="00593BB8">
        <w:rPr>
          <w:rFonts w:ascii="Arial" w:eastAsia="Arial" w:hAnsi="Arial" w:cs="Arial"/>
          <w:sz w:val="23"/>
          <w:szCs w:val="23"/>
        </w:rPr>
        <w:t xml:space="preserve">) designed </w:t>
      </w:r>
      <w:r w:rsidR="00BF6ED3" w:rsidRPr="00593BB8">
        <w:rPr>
          <w:rFonts w:ascii="Arial" w:eastAsia="Arial" w:hAnsi="Arial" w:cs="Arial"/>
          <w:sz w:val="23"/>
          <w:szCs w:val="23"/>
        </w:rPr>
        <w:t>to complement our in-person meeting at the University of Stirling (17-20 June 2025). We welcome both our in-person attendees and those who were unable to travel to Stirling to attend this virtual conference</w:t>
      </w:r>
      <w:r w:rsidR="00593BB8" w:rsidRPr="00593BB8">
        <w:rPr>
          <w:rFonts w:ascii="Arial" w:eastAsia="Arial" w:hAnsi="Arial" w:cs="Arial"/>
          <w:sz w:val="23"/>
          <w:szCs w:val="23"/>
        </w:rPr>
        <w:t>, which will be</w:t>
      </w:r>
      <w:r w:rsidR="00BF6ED3" w:rsidRPr="00593BB8">
        <w:rPr>
          <w:rFonts w:ascii="Arial" w:eastAsia="Arial" w:hAnsi="Arial" w:cs="Arial"/>
          <w:sz w:val="23"/>
          <w:szCs w:val="23"/>
        </w:rPr>
        <w:t xml:space="preserve"> free of cost to best </w:t>
      </w:r>
      <w:r w:rsidRPr="00593BB8">
        <w:rPr>
          <w:rFonts w:ascii="Arial" w:eastAsia="Arial" w:hAnsi="Arial" w:cs="Arial"/>
          <w:sz w:val="23"/>
          <w:szCs w:val="23"/>
        </w:rPr>
        <w:t xml:space="preserve">accommodate diverse participation in our first ever online meeting.  </w:t>
      </w:r>
    </w:p>
    <w:p w14:paraId="7D63B7E2" w14:textId="77777777" w:rsidR="003C4DF1" w:rsidRPr="00593BB8" w:rsidRDefault="003C4DF1" w:rsidP="003C4DF1">
      <w:pPr>
        <w:spacing w:line="276" w:lineRule="auto"/>
        <w:ind w:right="28"/>
        <w:jc w:val="both"/>
        <w:rPr>
          <w:rFonts w:ascii="Arial" w:eastAsia="Arial" w:hAnsi="Arial" w:cs="Arial"/>
          <w:sz w:val="23"/>
          <w:szCs w:val="23"/>
        </w:rPr>
      </w:pPr>
    </w:p>
    <w:p w14:paraId="75924D03" w14:textId="77777777" w:rsidR="003C4DF1" w:rsidRPr="00593BB8" w:rsidRDefault="003C4DF1" w:rsidP="003C4DF1">
      <w:pPr>
        <w:spacing w:line="276" w:lineRule="auto"/>
        <w:ind w:right="28"/>
        <w:jc w:val="both"/>
        <w:rPr>
          <w:rFonts w:ascii="Arial" w:eastAsia="Arial" w:hAnsi="Arial" w:cs="Arial"/>
          <w:sz w:val="23"/>
          <w:szCs w:val="23"/>
        </w:rPr>
      </w:pPr>
      <w:r w:rsidRPr="00593BB8">
        <w:rPr>
          <w:rFonts w:ascii="Arial" w:eastAsia="Arial" w:hAnsi="Arial" w:cs="Arial"/>
          <w:sz w:val="23"/>
          <w:szCs w:val="23"/>
        </w:rPr>
        <w:t xml:space="preserve">We invite proposals for 15-minute papers, 45-minute panels or 30-45-minute roundtables on any aspect of the conference theme, including approaches that are literary, philosophical, theological, historical, scientific or medical, social or political. Papers on other aspects of eighteenth-century Scottish thought and culture are also welcome. </w:t>
      </w:r>
    </w:p>
    <w:p w14:paraId="08A16C4C" w14:textId="77777777" w:rsidR="003C4DF1" w:rsidRPr="00593BB8" w:rsidRDefault="003C4DF1" w:rsidP="003C4DF1">
      <w:pPr>
        <w:spacing w:line="276" w:lineRule="auto"/>
        <w:ind w:right="28"/>
        <w:jc w:val="both"/>
        <w:rPr>
          <w:rFonts w:ascii="Arial" w:eastAsia="Arial" w:hAnsi="Arial" w:cs="Arial"/>
          <w:sz w:val="23"/>
          <w:szCs w:val="23"/>
        </w:rPr>
      </w:pPr>
    </w:p>
    <w:p w14:paraId="33C44AFE" w14:textId="77777777" w:rsidR="003C4DF1" w:rsidRPr="00593BB8" w:rsidRDefault="003C4DF1" w:rsidP="003C4DF1">
      <w:pPr>
        <w:spacing w:line="276" w:lineRule="auto"/>
        <w:ind w:right="28"/>
        <w:rPr>
          <w:rFonts w:ascii="Arial" w:eastAsia="Arial" w:hAnsi="Arial" w:cs="Arial"/>
          <w:sz w:val="23"/>
          <w:szCs w:val="23"/>
        </w:rPr>
      </w:pPr>
      <w:r w:rsidRPr="00593BB8">
        <w:rPr>
          <w:rFonts w:ascii="Arial" w:eastAsia="Arial" w:hAnsi="Arial" w:cs="Arial"/>
          <w:sz w:val="23"/>
          <w:szCs w:val="23"/>
        </w:rPr>
        <w:t xml:space="preserve">A plenary address will be delivered by Dr Thomas Tyson, Daiches-Manning Memorial Fellow in Eighteenth-Century Scottish Studies at the University of Edinburgh, titled </w:t>
      </w:r>
      <w:r w:rsidR="00260D3A" w:rsidRPr="00593BB8">
        <w:rPr>
          <w:rFonts w:ascii="Arial" w:eastAsia="Arial" w:hAnsi="Arial" w:cs="Arial"/>
          <w:sz w:val="23"/>
          <w:szCs w:val="23"/>
        </w:rPr>
        <w:t>‘</w:t>
      </w:r>
      <w:r w:rsidRPr="00593BB8">
        <w:rPr>
          <w:rFonts w:ascii="Arial" w:eastAsia="Arial" w:hAnsi="Arial" w:cs="Arial"/>
          <w:sz w:val="23"/>
          <w:szCs w:val="23"/>
        </w:rPr>
        <w:t xml:space="preserve">From </w:t>
      </w:r>
      <w:r w:rsidR="00260D3A" w:rsidRPr="00593BB8">
        <w:rPr>
          <w:rFonts w:ascii="Arial" w:eastAsia="Arial" w:hAnsi="Arial" w:cs="Arial"/>
          <w:sz w:val="23"/>
          <w:szCs w:val="23"/>
        </w:rPr>
        <w:t>“</w:t>
      </w:r>
      <w:r w:rsidRPr="00593BB8">
        <w:rPr>
          <w:rFonts w:ascii="Arial" w:eastAsia="Arial" w:hAnsi="Arial" w:cs="Arial"/>
          <w:sz w:val="23"/>
          <w:szCs w:val="23"/>
        </w:rPr>
        <w:t>Enlightened</w:t>
      </w:r>
      <w:r w:rsidR="00260D3A" w:rsidRPr="00593BB8">
        <w:rPr>
          <w:rFonts w:ascii="Arial" w:eastAsia="Arial" w:hAnsi="Arial" w:cs="Arial"/>
          <w:sz w:val="23"/>
          <w:szCs w:val="23"/>
        </w:rPr>
        <w:t xml:space="preserve">” </w:t>
      </w:r>
      <w:r w:rsidRPr="00593BB8">
        <w:rPr>
          <w:rFonts w:ascii="Arial" w:eastAsia="Arial" w:hAnsi="Arial" w:cs="Arial"/>
          <w:sz w:val="23"/>
          <w:szCs w:val="23"/>
        </w:rPr>
        <w:t xml:space="preserve">Persecution to </w:t>
      </w:r>
      <w:r w:rsidR="00260D3A" w:rsidRPr="00593BB8">
        <w:rPr>
          <w:rFonts w:ascii="Arial" w:eastAsia="Arial" w:hAnsi="Arial" w:cs="Arial"/>
          <w:sz w:val="23"/>
          <w:szCs w:val="23"/>
        </w:rPr>
        <w:t>“</w:t>
      </w:r>
      <w:r w:rsidRPr="00593BB8">
        <w:rPr>
          <w:rFonts w:ascii="Arial" w:eastAsia="Arial" w:hAnsi="Arial" w:cs="Arial"/>
          <w:sz w:val="23"/>
          <w:szCs w:val="23"/>
        </w:rPr>
        <w:t>Romanti</w:t>
      </w:r>
      <w:r w:rsidR="00260D3A" w:rsidRPr="00593BB8">
        <w:rPr>
          <w:rFonts w:ascii="Arial" w:eastAsia="Arial" w:hAnsi="Arial" w:cs="Arial"/>
          <w:sz w:val="23"/>
          <w:szCs w:val="23"/>
        </w:rPr>
        <w:t>c”</w:t>
      </w:r>
      <w:r w:rsidRPr="00593BB8">
        <w:rPr>
          <w:rFonts w:ascii="Arial" w:eastAsia="Arial" w:hAnsi="Arial" w:cs="Arial"/>
          <w:sz w:val="23"/>
          <w:szCs w:val="23"/>
        </w:rPr>
        <w:t xml:space="preserve"> Racism: Scottish Gypsies in the Long Eighteenth Century.</w:t>
      </w:r>
      <w:r w:rsidR="00260D3A" w:rsidRPr="00593BB8">
        <w:rPr>
          <w:rFonts w:ascii="Arial" w:eastAsia="Arial" w:hAnsi="Arial" w:cs="Arial"/>
          <w:sz w:val="23"/>
          <w:szCs w:val="23"/>
        </w:rPr>
        <w:t>’</w:t>
      </w:r>
    </w:p>
    <w:p w14:paraId="0C7DD2A2" w14:textId="77777777" w:rsidR="003C4DF1" w:rsidRPr="00593BB8" w:rsidRDefault="003C4DF1" w:rsidP="003C4DF1">
      <w:pPr>
        <w:spacing w:line="276" w:lineRule="auto"/>
        <w:ind w:right="28"/>
        <w:rPr>
          <w:rFonts w:ascii="Arial" w:eastAsia="Arial" w:hAnsi="Arial" w:cs="Arial"/>
          <w:sz w:val="23"/>
          <w:szCs w:val="23"/>
        </w:rPr>
      </w:pPr>
      <w:r w:rsidRPr="00593BB8">
        <w:rPr>
          <w:rFonts w:ascii="Arial" w:eastAsia="Arial" w:hAnsi="Arial" w:cs="Arial"/>
          <w:sz w:val="23"/>
          <w:szCs w:val="23"/>
        </w:rPr>
        <w:t xml:space="preserve"> </w:t>
      </w:r>
    </w:p>
    <w:p w14:paraId="12EF21CF" w14:textId="0F496FD4" w:rsidR="003C4DF1" w:rsidRPr="00593BB8" w:rsidRDefault="003C4DF1" w:rsidP="003C4DF1">
      <w:pPr>
        <w:spacing w:line="276" w:lineRule="auto"/>
        <w:ind w:right="28"/>
        <w:jc w:val="both"/>
        <w:rPr>
          <w:rFonts w:ascii="Arial" w:eastAsia="Arial" w:hAnsi="Arial" w:cs="Arial"/>
          <w:sz w:val="23"/>
          <w:szCs w:val="23"/>
        </w:rPr>
      </w:pPr>
      <w:r w:rsidRPr="00593BB8">
        <w:rPr>
          <w:rFonts w:ascii="Arial" w:eastAsia="Arial" w:hAnsi="Arial" w:cs="Arial"/>
          <w:sz w:val="23"/>
          <w:szCs w:val="23"/>
        </w:rPr>
        <w:t xml:space="preserve">The online conference will be held June 24 and 25, 2025 from 8:00 am-12:00 pm PST </w:t>
      </w:r>
      <w:r w:rsidR="00272E1E">
        <w:rPr>
          <w:rFonts w:ascii="Arial" w:eastAsia="Arial" w:hAnsi="Arial" w:cs="Arial"/>
          <w:sz w:val="23"/>
          <w:szCs w:val="23"/>
        </w:rPr>
        <w:t xml:space="preserve">(4:00-8:00 pm GMT) </w:t>
      </w:r>
      <w:r w:rsidRPr="00593BB8">
        <w:rPr>
          <w:rFonts w:ascii="Arial" w:eastAsia="Arial" w:hAnsi="Arial" w:cs="Arial"/>
          <w:sz w:val="23"/>
          <w:szCs w:val="23"/>
        </w:rPr>
        <w:t>on Zoom with several break-out rooms for panels (facilitated by Simon Fraser University’s Research Centre for Scottish Studies). Please email a title and 250-word description of your proposed contribution (or 400 words including names and emails of participants for panels and roundtables), along with a one-page cv by February 15, 202</w:t>
      </w:r>
      <w:r w:rsidR="002C36FA">
        <w:rPr>
          <w:rFonts w:ascii="Arial" w:eastAsia="Arial" w:hAnsi="Arial" w:cs="Arial"/>
          <w:sz w:val="23"/>
          <w:szCs w:val="23"/>
        </w:rPr>
        <w:t>5</w:t>
      </w:r>
      <w:r w:rsidRPr="00593BB8">
        <w:rPr>
          <w:rFonts w:ascii="Arial" w:eastAsia="Arial" w:hAnsi="Arial" w:cs="Arial"/>
          <w:sz w:val="23"/>
          <w:szCs w:val="23"/>
        </w:rPr>
        <w:t xml:space="preserve"> to Pamela Ahern (</w:t>
      </w:r>
      <w:hyperlink r:id="rId7">
        <w:r w:rsidRPr="00593BB8">
          <w:rPr>
            <w:rFonts w:ascii="Arial" w:eastAsia="Arial" w:hAnsi="Arial" w:cs="Arial"/>
            <w:color w:val="1155CC"/>
            <w:sz w:val="23"/>
            <w:szCs w:val="23"/>
            <w:u w:val="single"/>
          </w:rPr>
          <w:t>pahern@udel.edu</w:t>
        </w:r>
      </w:hyperlink>
      <w:r w:rsidRPr="00593BB8">
        <w:rPr>
          <w:rFonts w:ascii="Arial" w:eastAsia="Arial" w:hAnsi="Arial" w:cs="Arial"/>
          <w:sz w:val="23"/>
          <w:szCs w:val="23"/>
        </w:rPr>
        <w:t xml:space="preserve">). </w:t>
      </w:r>
    </w:p>
    <w:p w14:paraId="7AF0CE79" w14:textId="77777777" w:rsidR="003C2FE8" w:rsidRPr="00260D3A" w:rsidRDefault="003C2FE8" w:rsidP="000E59CB">
      <w:pPr>
        <w:spacing w:line="276" w:lineRule="auto"/>
        <w:ind w:right="28"/>
        <w:jc w:val="both"/>
        <w:rPr>
          <w:rFonts w:ascii="Arial" w:eastAsia="Arial Unicode MS" w:hAnsi="Arial" w:cs="Arial"/>
          <w:b/>
          <w:szCs w:val="24"/>
        </w:rPr>
      </w:pPr>
    </w:p>
    <w:sectPr w:rsidR="003C2FE8" w:rsidRPr="00260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5F892" w14:textId="77777777" w:rsidR="006C7969" w:rsidRDefault="006C7969" w:rsidP="000E59CB">
      <w:pPr>
        <w:spacing w:line="240" w:lineRule="auto"/>
      </w:pPr>
      <w:r>
        <w:separator/>
      </w:r>
    </w:p>
  </w:endnote>
  <w:endnote w:type="continuationSeparator" w:id="0">
    <w:p w14:paraId="1A1A89E6" w14:textId="77777777" w:rsidR="006C7969" w:rsidRDefault="006C7969" w:rsidP="000E5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510B" w14:textId="77777777" w:rsidR="000E59CB" w:rsidRDefault="000E5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DAB0" w14:textId="77777777" w:rsidR="000E59CB" w:rsidRDefault="000E5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40B8" w14:textId="77777777" w:rsidR="000E59CB" w:rsidRDefault="000E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68FC" w14:textId="77777777" w:rsidR="006C7969" w:rsidRDefault="006C7969" w:rsidP="000E59CB">
      <w:pPr>
        <w:spacing w:line="240" w:lineRule="auto"/>
      </w:pPr>
      <w:r>
        <w:separator/>
      </w:r>
    </w:p>
  </w:footnote>
  <w:footnote w:type="continuationSeparator" w:id="0">
    <w:p w14:paraId="1A2306FB" w14:textId="77777777" w:rsidR="006C7969" w:rsidRDefault="006C7969" w:rsidP="000E5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700B" w14:textId="77777777" w:rsidR="000E59CB" w:rsidRDefault="003C4D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C0B8061" wp14:editId="5048DB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954439267" name="WordPictureWatermark1605715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0496C" id="WordPictureWatermark1605715489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FCA0" w14:textId="77777777" w:rsidR="000E59CB" w:rsidRDefault="003C4D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1628545B" wp14:editId="2438E6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531418299" name="WordPictureWatermark1605715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D16718" id="WordPictureWatermark1605715490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" o:allowincell="f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218A" w14:textId="77777777" w:rsidR="000E59CB" w:rsidRDefault="003C4D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5DF3787" wp14:editId="4F61FA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06314750" name="WordPictureWatermark1605715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BD2A6" id="WordPictureWatermark1605715488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" o:allowincell="f" filled="f" stroked="f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93"/>
    <w:rsid w:val="00005AD4"/>
    <w:rsid w:val="000513D1"/>
    <w:rsid w:val="000B2BEC"/>
    <w:rsid w:val="000E59CB"/>
    <w:rsid w:val="00132493"/>
    <w:rsid w:val="001536CF"/>
    <w:rsid w:val="00166619"/>
    <w:rsid w:val="001A3031"/>
    <w:rsid w:val="001A6FD8"/>
    <w:rsid w:val="00222125"/>
    <w:rsid w:val="00245382"/>
    <w:rsid w:val="00260D3A"/>
    <w:rsid w:val="00272E1E"/>
    <w:rsid w:val="00290C7F"/>
    <w:rsid w:val="0029161B"/>
    <w:rsid w:val="002C36FA"/>
    <w:rsid w:val="00321958"/>
    <w:rsid w:val="00372243"/>
    <w:rsid w:val="00374A8E"/>
    <w:rsid w:val="003812BB"/>
    <w:rsid w:val="003C2FE8"/>
    <w:rsid w:val="003C4DF1"/>
    <w:rsid w:val="004323E2"/>
    <w:rsid w:val="004D2B4A"/>
    <w:rsid w:val="00556AB2"/>
    <w:rsid w:val="005833C9"/>
    <w:rsid w:val="00593BB8"/>
    <w:rsid w:val="005E2D51"/>
    <w:rsid w:val="005E44C8"/>
    <w:rsid w:val="005E4FCF"/>
    <w:rsid w:val="006264F1"/>
    <w:rsid w:val="00652010"/>
    <w:rsid w:val="006B194F"/>
    <w:rsid w:val="006B5523"/>
    <w:rsid w:val="006C7969"/>
    <w:rsid w:val="006D716C"/>
    <w:rsid w:val="006E5403"/>
    <w:rsid w:val="007144A2"/>
    <w:rsid w:val="00760DA7"/>
    <w:rsid w:val="007C5CA3"/>
    <w:rsid w:val="007D32F2"/>
    <w:rsid w:val="007D3582"/>
    <w:rsid w:val="007D7C48"/>
    <w:rsid w:val="008101E8"/>
    <w:rsid w:val="00821DFE"/>
    <w:rsid w:val="00834F44"/>
    <w:rsid w:val="00870479"/>
    <w:rsid w:val="00880960"/>
    <w:rsid w:val="009103A2"/>
    <w:rsid w:val="00923F9F"/>
    <w:rsid w:val="0094261D"/>
    <w:rsid w:val="009A490E"/>
    <w:rsid w:val="009B7EA0"/>
    <w:rsid w:val="009E5778"/>
    <w:rsid w:val="00A41B62"/>
    <w:rsid w:val="00AD719C"/>
    <w:rsid w:val="00AD7B18"/>
    <w:rsid w:val="00B37FF9"/>
    <w:rsid w:val="00BC0491"/>
    <w:rsid w:val="00BD270D"/>
    <w:rsid w:val="00BE4C40"/>
    <w:rsid w:val="00BF6ED3"/>
    <w:rsid w:val="00C03575"/>
    <w:rsid w:val="00C3443E"/>
    <w:rsid w:val="00C615EF"/>
    <w:rsid w:val="00C70147"/>
    <w:rsid w:val="00C95C6D"/>
    <w:rsid w:val="00CA132C"/>
    <w:rsid w:val="00CA6547"/>
    <w:rsid w:val="00CF5DEA"/>
    <w:rsid w:val="00D3738E"/>
    <w:rsid w:val="00D9136E"/>
    <w:rsid w:val="00E00974"/>
    <w:rsid w:val="00E52297"/>
    <w:rsid w:val="00E63636"/>
    <w:rsid w:val="00E9058B"/>
    <w:rsid w:val="00ED376E"/>
    <w:rsid w:val="00ED425F"/>
    <w:rsid w:val="00EF05BF"/>
    <w:rsid w:val="00EF7452"/>
    <w:rsid w:val="00F063EC"/>
    <w:rsid w:val="00F40B72"/>
    <w:rsid w:val="00F73B17"/>
    <w:rsid w:val="00F85E28"/>
    <w:rsid w:val="00F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D665E"/>
  <w15:chartTrackingRefBased/>
  <w15:docId w15:val="{173666F7-DAEC-48A0-8136-F67A5E2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ind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704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2F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E59CB"/>
    <w:rPr>
      <w:b/>
      <w:sz w:val="40"/>
    </w:rPr>
  </w:style>
  <w:style w:type="character" w:customStyle="1" w:styleId="Heading2Char">
    <w:name w:val="Heading 2 Char"/>
    <w:basedOn w:val="DefaultParagraphFont"/>
    <w:link w:val="Heading2"/>
    <w:rsid w:val="000E59CB"/>
    <w:rPr>
      <w:b/>
      <w:sz w:val="32"/>
    </w:rPr>
  </w:style>
  <w:style w:type="paragraph" w:styleId="Header">
    <w:name w:val="header"/>
    <w:basedOn w:val="Normal"/>
    <w:link w:val="HeaderChar"/>
    <w:rsid w:val="000E59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E59CB"/>
    <w:rPr>
      <w:sz w:val="24"/>
    </w:rPr>
  </w:style>
  <w:style w:type="paragraph" w:styleId="Footer">
    <w:name w:val="footer"/>
    <w:basedOn w:val="Normal"/>
    <w:link w:val="FooterChar"/>
    <w:rsid w:val="000E59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E59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ahern@udel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sss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18th-Century Scottish Studies Society</vt:lpstr>
    </vt:vector>
  </TitlesOfParts>
  <Company> 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18th-Century Scottish Studies Society</dc:title>
  <dc:subject/>
  <dc:creator>Richard Sher</dc:creator>
  <cp:keywords/>
  <cp:lastModifiedBy>Mr Mundell</cp:lastModifiedBy>
  <cp:revision>2</cp:revision>
  <cp:lastPrinted>2024-05-24T15:20:00Z</cp:lastPrinted>
  <dcterms:created xsi:type="dcterms:W3CDTF">2025-01-15T15:52:00Z</dcterms:created>
  <dcterms:modified xsi:type="dcterms:W3CDTF">2025-01-15T15:52:00Z</dcterms:modified>
</cp:coreProperties>
</file>