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C725" w14:textId="77777777" w:rsidR="00801926" w:rsidRDefault="000D2FBC" w:rsidP="00DB6F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</w:rPr>
      </w:pPr>
      <w:r>
        <w:rPr>
          <w:b/>
          <w:bCs/>
        </w:rPr>
        <w:t>ECSSS Annual Conference 2025: Scots and the Environment</w:t>
      </w:r>
    </w:p>
    <w:p w14:paraId="7AF75500" w14:textId="23CAAB85" w:rsidR="000D2FBC" w:rsidRDefault="007D64BC" w:rsidP="00DB6F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</w:rPr>
        <w:sectPr w:rsidR="000D2FBC" w:rsidSect="00DB6FAC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b/>
          <w:bCs/>
        </w:rPr>
        <w:t xml:space="preserve">Pathfoot Building, </w:t>
      </w:r>
      <w:r w:rsidR="000D2FBC">
        <w:rPr>
          <w:b/>
          <w:bCs/>
        </w:rPr>
        <w:t>University of Stirling, 17–20 June 2025</w:t>
      </w:r>
    </w:p>
    <w:p w14:paraId="3D07FD92" w14:textId="77777777" w:rsidR="000D2FBC" w:rsidRDefault="000D2FBC">
      <w:pPr>
        <w:rPr>
          <w:b/>
          <w:bCs/>
        </w:rPr>
      </w:pPr>
    </w:p>
    <w:p w14:paraId="2FD33ECE" w14:textId="0E8857FE" w:rsidR="000D2FBC" w:rsidRDefault="000D2FBC" w:rsidP="00DB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Tuesday 17 Ju</w:t>
      </w:r>
      <w:r w:rsidR="00B83838">
        <w:rPr>
          <w:b/>
          <w:bCs/>
        </w:rPr>
        <w:t>ne</w:t>
      </w:r>
    </w:p>
    <w:p w14:paraId="6DCE754F" w14:textId="3083E5D8" w:rsidR="000D2FBC" w:rsidRDefault="000D2FBC">
      <w:r>
        <w:t>From 1pm</w:t>
      </w:r>
      <w:r>
        <w:tab/>
        <w:t>Registration</w:t>
      </w:r>
    </w:p>
    <w:p w14:paraId="531F07D1" w14:textId="77777777" w:rsidR="000D2FBC" w:rsidRDefault="000D2FBC"/>
    <w:p w14:paraId="03FCE74C" w14:textId="3F82C9B2" w:rsidR="000D2FBC" w:rsidRDefault="000D2FBC">
      <w:pPr>
        <w:rPr>
          <w:b/>
          <w:bCs/>
        </w:rPr>
      </w:pPr>
      <w:r w:rsidRPr="000D2FBC">
        <w:rPr>
          <w:b/>
          <w:bCs/>
        </w:rPr>
        <w:t>2pm</w:t>
      </w:r>
      <w:r w:rsidRPr="000D2FBC">
        <w:rPr>
          <w:b/>
          <w:bCs/>
        </w:rPr>
        <w:tab/>
      </w:r>
      <w:r w:rsidRPr="000D2FBC">
        <w:rPr>
          <w:b/>
          <w:bCs/>
        </w:rPr>
        <w:tab/>
        <w:t>Welcome</w:t>
      </w:r>
    </w:p>
    <w:p w14:paraId="7A60CDF2" w14:textId="77777777" w:rsidR="006A7894" w:rsidRPr="000D2FBC" w:rsidRDefault="006A7894">
      <w:pPr>
        <w:rPr>
          <w:b/>
          <w:bCs/>
        </w:rPr>
      </w:pPr>
    </w:p>
    <w:p w14:paraId="10D97678" w14:textId="77777777" w:rsidR="000D2FBC" w:rsidRDefault="000D2FBC"/>
    <w:p w14:paraId="39100A10" w14:textId="30F1EBAF" w:rsidR="000D2FBC" w:rsidRDefault="000D2FBC" w:rsidP="000D2FBC">
      <w:pPr>
        <w:ind w:left="720" w:hanging="720"/>
        <w:rPr>
          <w:b/>
          <w:bCs/>
        </w:rPr>
      </w:pPr>
      <w:r w:rsidRPr="000D2FBC">
        <w:rPr>
          <w:b/>
          <w:bCs/>
        </w:rPr>
        <w:t>2.15–3.45pm</w:t>
      </w:r>
      <w:r w:rsidRPr="000D2FBC">
        <w:rPr>
          <w:b/>
          <w:bCs/>
        </w:rPr>
        <w:tab/>
        <w:t>Keynote lecture: Richard D. Oram</w:t>
      </w:r>
      <w:r w:rsidRPr="00DB6FAC">
        <w:rPr>
          <w:b/>
          <w:bCs/>
        </w:rPr>
        <w:t>, ‘We Need to Talk about “Improvement”: An Environmental History Perspective on “Improvement Era” Scotland’</w:t>
      </w:r>
    </w:p>
    <w:p w14:paraId="4AEAAAC5" w14:textId="77777777" w:rsidR="006A7894" w:rsidRPr="000D2FBC" w:rsidRDefault="006A7894" w:rsidP="000D2FBC">
      <w:pPr>
        <w:ind w:left="720" w:hanging="720"/>
        <w:rPr>
          <w:b/>
          <w:bCs/>
        </w:rPr>
      </w:pPr>
    </w:p>
    <w:p w14:paraId="46529659" w14:textId="4BEB6BBF" w:rsidR="000D2FBC" w:rsidRDefault="000D2FBC" w:rsidP="00DA72D5">
      <w:pPr>
        <w:rPr>
          <w:b/>
          <w:bCs/>
        </w:rPr>
      </w:pPr>
      <w:r w:rsidRPr="000D2FBC">
        <w:rPr>
          <w:b/>
          <w:bCs/>
        </w:rPr>
        <w:t>3.45pm</w:t>
      </w:r>
      <w:r w:rsidRPr="000D2FBC">
        <w:rPr>
          <w:b/>
          <w:bCs/>
        </w:rPr>
        <w:tab/>
      </w:r>
      <w:r w:rsidRPr="000D2FBC">
        <w:rPr>
          <w:b/>
          <w:bCs/>
        </w:rPr>
        <w:tab/>
        <w:t>Tea</w:t>
      </w:r>
    </w:p>
    <w:p w14:paraId="2CF49217" w14:textId="77777777" w:rsidR="006A7894" w:rsidRPr="000D2FBC" w:rsidRDefault="006A7894" w:rsidP="000D2FBC">
      <w:pPr>
        <w:ind w:left="720" w:hanging="720"/>
        <w:rPr>
          <w:b/>
          <w:bCs/>
        </w:rPr>
      </w:pPr>
    </w:p>
    <w:p w14:paraId="62FF659F" w14:textId="77777777" w:rsidR="000D2FBC" w:rsidRDefault="000D2FBC" w:rsidP="000D2FBC">
      <w:pPr>
        <w:ind w:left="720" w:hanging="720"/>
      </w:pPr>
    </w:p>
    <w:p w14:paraId="6B3564C9" w14:textId="5DC4D3D4" w:rsidR="000D2FBC" w:rsidRDefault="000D2FBC" w:rsidP="000D2FBC">
      <w:pPr>
        <w:ind w:left="720" w:hanging="720"/>
        <w:rPr>
          <w:b/>
          <w:bCs/>
        </w:rPr>
      </w:pPr>
      <w:r w:rsidRPr="000D2FBC">
        <w:rPr>
          <w:b/>
          <w:bCs/>
        </w:rPr>
        <w:t>4–6pm</w:t>
      </w:r>
      <w:r w:rsidRPr="000D2FBC">
        <w:rPr>
          <w:b/>
          <w:bCs/>
        </w:rPr>
        <w:tab/>
      </w:r>
      <w:r w:rsidRPr="000D2FBC">
        <w:rPr>
          <w:b/>
          <w:bCs/>
        </w:rPr>
        <w:tab/>
        <w:t>PGR Lightning Talks</w:t>
      </w:r>
    </w:p>
    <w:p w14:paraId="23919F6D" w14:textId="77777777" w:rsidR="006A7894" w:rsidRPr="000D2FBC" w:rsidRDefault="006A7894" w:rsidP="000D2FBC">
      <w:pPr>
        <w:ind w:left="720" w:hanging="720"/>
        <w:rPr>
          <w:b/>
          <w:bCs/>
        </w:rPr>
      </w:pPr>
    </w:p>
    <w:p w14:paraId="6BF467C9" w14:textId="77777777" w:rsidR="000D2FBC" w:rsidRPr="000D2FBC" w:rsidRDefault="000D2FBC" w:rsidP="000D2FBC">
      <w:pPr>
        <w:ind w:left="720" w:hanging="720"/>
        <w:rPr>
          <w:b/>
          <w:bCs/>
        </w:rPr>
      </w:pPr>
    </w:p>
    <w:p w14:paraId="6C01A19C" w14:textId="3DD1A76E" w:rsidR="000D2FBC" w:rsidRDefault="000D2FBC" w:rsidP="000D2FBC">
      <w:pPr>
        <w:ind w:left="720" w:hanging="720"/>
        <w:rPr>
          <w:b/>
          <w:bCs/>
        </w:rPr>
      </w:pPr>
      <w:r w:rsidRPr="000D2FBC">
        <w:rPr>
          <w:b/>
          <w:bCs/>
        </w:rPr>
        <w:t>6–7.30pm</w:t>
      </w:r>
      <w:r w:rsidRPr="000D2FBC">
        <w:rPr>
          <w:b/>
          <w:bCs/>
        </w:rPr>
        <w:tab/>
        <w:t>Gin reception</w:t>
      </w:r>
    </w:p>
    <w:p w14:paraId="581A5F00" w14:textId="77777777" w:rsidR="006A7894" w:rsidRPr="000D2FBC" w:rsidRDefault="006A7894" w:rsidP="000D2FBC">
      <w:pPr>
        <w:ind w:left="720" w:hanging="720"/>
        <w:rPr>
          <w:b/>
          <w:bCs/>
        </w:rPr>
      </w:pPr>
    </w:p>
    <w:p w14:paraId="28092383" w14:textId="77777777" w:rsidR="000D2FBC" w:rsidRDefault="000D2FBC" w:rsidP="000D2FBC">
      <w:pPr>
        <w:ind w:left="720" w:hanging="720"/>
      </w:pPr>
    </w:p>
    <w:p w14:paraId="10F09180" w14:textId="3DB005E1" w:rsidR="000D2FBC" w:rsidRPr="000D2FBC" w:rsidRDefault="000D2FBC" w:rsidP="000D2FBC">
      <w:pPr>
        <w:ind w:left="720" w:hanging="720"/>
        <w:rPr>
          <w:b/>
          <w:bCs/>
        </w:rPr>
      </w:pPr>
      <w:r w:rsidRPr="000D2FBC">
        <w:rPr>
          <w:b/>
          <w:bCs/>
        </w:rPr>
        <w:t>7.30pm</w:t>
      </w:r>
      <w:r w:rsidRPr="000D2FBC">
        <w:rPr>
          <w:b/>
          <w:bCs/>
        </w:rPr>
        <w:tab/>
      </w:r>
      <w:r w:rsidRPr="000D2FBC">
        <w:rPr>
          <w:b/>
          <w:bCs/>
        </w:rPr>
        <w:tab/>
        <w:t>Dinner (own plans)</w:t>
      </w:r>
    </w:p>
    <w:p w14:paraId="0275B992" w14:textId="19AD1BC9" w:rsidR="000D2FBC" w:rsidRDefault="000D2FBC" w:rsidP="000D2FBC">
      <w:pPr>
        <w:ind w:left="720" w:hanging="720"/>
        <w:rPr>
          <w:b/>
          <w:bCs/>
        </w:rPr>
      </w:pPr>
      <w:r w:rsidRPr="000D2FBC">
        <w:rPr>
          <w:b/>
          <w:bCs/>
        </w:rPr>
        <w:tab/>
      </w:r>
      <w:r w:rsidRPr="000D2FBC">
        <w:rPr>
          <w:b/>
          <w:bCs/>
        </w:rPr>
        <w:tab/>
        <w:t>ECSSS Board Dinner</w:t>
      </w:r>
      <w:r w:rsidR="00127B97">
        <w:rPr>
          <w:b/>
          <w:bCs/>
        </w:rPr>
        <w:t xml:space="preserve"> and Meeting</w:t>
      </w:r>
    </w:p>
    <w:p w14:paraId="5D91EE04" w14:textId="77777777" w:rsidR="006A7894" w:rsidRDefault="006A7894" w:rsidP="000D2FBC">
      <w:pPr>
        <w:ind w:left="720" w:hanging="720"/>
        <w:rPr>
          <w:b/>
          <w:bCs/>
        </w:rPr>
      </w:pPr>
    </w:p>
    <w:p w14:paraId="26FDBFB1" w14:textId="77777777" w:rsidR="000D2FBC" w:rsidRDefault="000D2FBC" w:rsidP="005B1538">
      <w:pPr>
        <w:rPr>
          <w:b/>
          <w:bCs/>
        </w:rPr>
      </w:pPr>
    </w:p>
    <w:p w14:paraId="1777B449" w14:textId="7545D9C2" w:rsidR="000D2FBC" w:rsidRPr="000D2FBC" w:rsidRDefault="000D2FBC" w:rsidP="00DB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b/>
          <w:bCs/>
        </w:rPr>
      </w:pPr>
      <w:r>
        <w:rPr>
          <w:b/>
          <w:bCs/>
        </w:rPr>
        <w:t>Wednesday 18 Ju</w:t>
      </w:r>
      <w:r w:rsidR="00B83838">
        <w:rPr>
          <w:b/>
          <w:bCs/>
        </w:rPr>
        <w:t>ne</w:t>
      </w:r>
    </w:p>
    <w:p w14:paraId="419CECA3" w14:textId="77777777" w:rsidR="00DA72D5" w:rsidRDefault="00DA72D5">
      <w:pPr>
        <w:rPr>
          <w:b/>
          <w:bCs/>
        </w:rPr>
      </w:pPr>
    </w:p>
    <w:p w14:paraId="56146E3E" w14:textId="0C29FB5E" w:rsidR="00EE624F" w:rsidRPr="00801926" w:rsidRDefault="00801926">
      <w:pPr>
        <w:rPr>
          <w:b/>
          <w:bCs/>
        </w:rPr>
      </w:pPr>
      <w:r w:rsidRPr="00801926">
        <w:rPr>
          <w:b/>
          <w:bCs/>
        </w:rPr>
        <w:t>Wed. 9–10.30</w:t>
      </w:r>
      <w:r w:rsidR="000D2FBC">
        <w:rPr>
          <w:b/>
          <w:bCs/>
        </w:rPr>
        <w:t>am Panel Session A</w:t>
      </w:r>
    </w:p>
    <w:p w14:paraId="05B77725" w14:textId="77777777" w:rsidR="00E021F9" w:rsidRPr="00B6427C" w:rsidRDefault="00801926" w:rsidP="00E021F9">
      <w:pPr>
        <w:rPr>
          <w:i/>
          <w:iCs/>
        </w:rPr>
      </w:pPr>
      <w:r w:rsidRPr="00340F48">
        <w:rPr>
          <w:i/>
          <w:iCs/>
        </w:rPr>
        <w:t>Panel A1:</w:t>
      </w:r>
      <w:r w:rsidR="00E021F9">
        <w:rPr>
          <w:i/>
          <w:iCs/>
        </w:rPr>
        <w:t xml:space="preserve"> </w:t>
      </w:r>
      <w:r w:rsidR="00E021F9" w:rsidRPr="00B6427C">
        <w:rPr>
          <w:i/>
          <w:iCs/>
        </w:rPr>
        <w:t>Travel</w:t>
      </w:r>
    </w:p>
    <w:p w14:paraId="6A628C46" w14:textId="77777777" w:rsidR="00E021F9" w:rsidRDefault="00E021F9" w:rsidP="00E021F9">
      <w:pPr>
        <w:ind w:left="720" w:hanging="720"/>
      </w:pPr>
      <w:r>
        <w:t>Catherine Jones, ‘</w:t>
      </w:r>
      <w:r w:rsidRPr="00647F50">
        <w:t>Foreigners in Muscovy and the Hetmanate in a Time of War and Popular Revolt (</w:t>
      </w:r>
      <w:r w:rsidRPr="00647F50">
        <w:rPr>
          <w:i/>
          <w:iCs/>
        </w:rPr>
        <w:t>c</w:t>
      </w:r>
      <w:r w:rsidRPr="00647F50">
        <w:t>. 1655</w:t>
      </w:r>
      <w:r>
        <w:t>–</w:t>
      </w:r>
      <w:r w:rsidRPr="00647F50">
        <w:t>c.1721)</w:t>
      </w:r>
      <w:r>
        <w:t>’</w:t>
      </w:r>
    </w:p>
    <w:p w14:paraId="61AC3E5B" w14:textId="77777777" w:rsidR="00E021F9" w:rsidRDefault="00E021F9" w:rsidP="00E021F9">
      <w:pPr>
        <w:ind w:left="720" w:hanging="720"/>
      </w:pPr>
      <w:r>
        <w:t>Matthew Lee, ‘</w:t>
      </w:r>
      <w:r w:rsidRPr="00647F50">
        <w:t>From Seascape to Landscape: Travel, Environment and Scottish Perceptions of Colonised Places</w:t>
      </w:r>
      <w:r>
        <w:t>’</w:t>
      </w:r>
    </w:p>
    <w:p w14:paraId="4073BD57" w14:textId="27E11C9A" w:rsidR="00340F48" w:rsidRDefault="00E021F9" w:rsidP="00E021F9">
      <w:r>
        <w:t>Pam Perkins, ‘</w:t>
      </w:r>
      <w:r w:rsidRPr="00647F50">
        <w:t>Northern Environments: Charles Fothergill's Travels in Orkney and Shetland</w:t>
      </w:r>
      <w:r>
        <w:t>’</w:t>
      </w:r>
    </w:p>
    <w:p w14:paraId="1309A29E" w14:textId="77777777" w:rsidR="00801926" w:rsidRDefault="00801926"/>
    <w:p w14:paraId="634854F4" w14:textId="5175C0C2" w:rsidR="00455381" w:rsidRPr="0023686B" w:rsidRDefault="00801926" w:rsidP="00455381">
      <w:pPr>
        <w:rPr>
          <w:color w:val="000000" w:themeColor="text1"/>
        </w:rPr>
      </w:pPr>
      <w:r w:rsidRPr="00340F48">
        <w:rPr>
          <w:i/>
          <w:iCs/>
        </w:rPr>
        <w:t>Panel A2</w:t>
      </w:r>
      <w:r w:rsidR="00340F48" w:rsidRPr="00340F48">
        <w:rPr>
          <w:i/>
          <w:iCs/>
        </w:rPr>
        <w:t xml:space="preserve">: </w:t>
      </w:r>
      <w:r w:rsidR="00B13344" w:rsidRPr="0023686B">
        <w:rPr>
          <w:i/>
          <w:iCs/>
          <w:color w:val="000000" w:themeColor="text1"/>
        </w:rPr>
        <w:t>James Hutton</w:t>
      </w:r>
      <w:r w:rsidR="00DA72D5" w:rsidRPr="0023686B">
        <w:rPr>
          <w:i/>
          <w:iCs/>
          <w:color w:val="000000" w:themeColor="text1"/>
        </w:rPr>
        <w:t xml:space="preserve"> and David Skene</w:t>
      </w:r>
    </w:p>
    <w:p w14:paraId="514B2262" w14:textId="77777777" w:rsidR="00B13344" w:rsidRPr="0023686B" w:rsidRDefault="00B13344" w:rsidP="00B13344">
      <w:pPr>
        <w:ind w:left="720" w:hanging="720"/>
        <w:rPr>
          <w:color w:val="000000" w:themeColor="text1"/>
        </w:rPr>
      </w:pPr>
      <w:r w:rsidRPr="0023686B">
        <w:rPr>
          <w:color w:val="000000" w:themeColor="text1"/>
        </w:rPr>
        <w:t>Adrian Shaw, ‘Why no shock and horror? The response of Church of Scotland ministers to James Hutton's Theory of the Earth’</w:t>
      </w:r>
    </w:p>
    <w:p w14:paraId="4A72E5B0" w14:textId="77777777" w:rsidR="00B13344" w:rsidRPr="0023686B" w:rsidRDefault="00B13344" w:rsidP="00B13344">
      <w:pPr>
        <w:rPr>
          <w:color w:val="000000" w:themeColor="text1"/>
        </w:rPr>
      </w:pPr>
      <w:r w:rsidRPr="0023686B">
        <w:rPr>
          <w:color w:val="000000" w:themeColor="text1"/>
        </w:rPr>
        <w:t>Gregory Todd, ‘James Hutton: Philosophical Improver, Theorist of the Earth’</w:t>
      </w:r>
    </w:p>
    <w:p w14:paraId="51C184DA" w14:textId="48C573EA" w:rsidR="00DA72D5" w:rsidRPr="0023686B" w:rsidRDefault="00DA72D5" w:rsidP="00B13344">
      <w:pPr>
        <w:rPr>
          <w:color w:val="000000" w:themeColor="text1"/>
        </w:rPr>
      </w:pPr>
      <w:r w:rsidRPr="0023686B">
        <w:rPr>
          <w:color w:val="000000" w:themeColor="text1"/>
        </w:rPr>
        <w:t>Brad Bow, ‘“David Skene’s “Study of Mankind” and Natural History in the Wise Club’</w:t>
      </w:r>
    </w:p>
    <w:p w14:paraId="38F7D248" w14:textId="77777777" w:rsidR="00801926" w:rsidRDefault="00801926"/>
    <w:p w14:paraId="04EE4C0A" w14:textId="77777777" w:rsidR="000A71E8" w:rsidRPr="00AA469C" w:rsidRDefault="00801926" w:rsidP="000A71E8">
      <w:r w:rsidRPr="00154386">
        <w:rPr>
          <w:i/>
          <w:iCs/>
        </w:rPr>
        <w:t>Panel A3</w:t>
      </w:r>
      <w:r w:rsidR="00340F48" w:rsidRPr="00154386">
        <w:rPr>
          <w:i/>
          <w:iCs/>
        </w:rPr>
        <w:t xml:space="preserve">: </w:t>
      </w:r>
      <w:r w:rsidR="000A71E8">
        <w:rPr>
          <w:i/>
          <w:iCs/>
        </w:rPr>
        <w:t xml:space="preserve">David </w:t>
      </w:r>
      <w:r w:rsidR="000A71E8" w:rsidRPr="00B6427C">
        <w:rPr>
          <w:i/>
          <w:iCs/>
        </w:rPr>
        <w:t>Hume</w:t>
      </w:r>
      <w:r w:rsidR="000A71E8">
        <w:rPr>
          <w:i/>
          <w:iCs/>
        </w:rPr>
        <w:t xml:space="preserve">’s Account of James I </w:t>
      </w:r>
      <w:r w:rsidR="000A71E8">
        <w:t>(chair: David Raynor)</w:t>
      </w:r>
    </w:p>
    <w:p w14:paraId="44E7CE0F" w14:textId="77777777" w:rsidR="000A71E8" w:rsidRDefault="000A71E8" w:rsidP="000A71E8">
      <w:r>
        <w:t xml:space="preserve">Pamela Ahern </w:t>
      </w:r>
    </w:p>
    <w:p w14:paraId="0BD8F8A8" w14:textId="77777777" w:rsidR="000A71E8" w:rsidRDefault="000A71E8" w:rsidP="000A71E8">
      <w:r>
        <w:t>Alasdair Raffe</w:t>
      </w:r>
    </w:p>
    <w:p w14:paraId="1DC80B64" w14:textId="37CDB693" w:rsidR="000A71E8" w:rsidRDefault="000A71E8" w:rsidP="000A71E8">
      <w:r>
        <w:t>Jean-François Dunyach</w:t>
      </w:r>
    </w:p>
    <w:p w14:paraId="009B399F" w14:textId="77777777" w:rsidR="00801926" w:rsidRDefault="00801926"/>
    <w:p w14:paraId="7D4B627A" w14:textId="5C9BF5E3" w:rsidR="005A6ECF" w:rsidRDefault="00801926" w:rsidP="005C4A9F">
      <w:r w:rsidRPr="00B6427C">
        <w:rPr>
          <w:i/>
          <w:iCs/>
        </w:rPr>
        <w:t>Panel A4</w:t>
      </w:r>
      <w:r w:rsidR="00B6427C" w:rsidRPr="00B6427C">
        <w:rPr>
          <w:i/>
          <w:iCs/>
        </w:rPr>
        <w:t xml:space="preserve">: </w:t>
      </w:r>
      <w:r w:rsidR="00945D8C">
        <w:rPr>
          <w:i/>
          <w:iCs/>
        </w:rPr>
        <w:t xml:space="preserve">From Boswell to Muir through Politics </w:t>
      </w:r>
      <w:r w:rsidR="00945D8C">
        <w:t>(chair: Emma Macleod)</w:t>
      </w:r>
    </w:p>
    <w:p w14:paraId="7F80CDC3" w14:textId="406E05CB" w:rsidR="00945D8C" w:rsidRDefault="00945D8C" w:rsidP="005B1538">
      <w:pPr>
        <w:ind w:left="720" w:hanging="720"/>
      </w:pPr>
      <w:r>
        <w:t>David Purdie</w:t>
      </w:r>
      <w:r w:rsidR="005B1538">
        <w:t xml:space="preserve"> and J. N. Davie</w:t>
      </w:r>
      <w:r>
        <w:t>, ‘Classical quotation &amp; allusion in James Boswell’s Life of Samuel Johnson’</w:t>
      </w:r>
    </w:p>
    <w:p w14:paraId="3535AEDD" w14:textId="27CAFB13" w:rsidR="00945D8C" w:rsidRDefault="00945D8C" w:rsidP="005C4A9F">
      <w:r>
        <w:t>James Caudle, ‘Making Sense of James Boswell’s Politics’</w:t>
      </w:r>
    </w:p>
    <w:p w14:paraId="1CA8F649" w14:textId="77777777" w:rsidR="00DA72D5" w:rsidRDefault="00945D8C">
      <w:r>
        <w:t>Rémy Duthille, ‘The Forgotten Hero? The Reception of Thomas Muir (1765–1799) in France’</w:t>
      </w:r>
    </w:p>
    <w:p w14:paraId="71E7FD63" w14:textId="70FFB3FD" w:rsidR="00801926" w:rsidRPr="00DA72D5" w:rsidRDefault="000D2FBC">
      <w:r>
        <w:rPr>
          <w:b/>
          <w:bCs/>
        </w:rPr>
        <w:lastRenderedPageBreak/>
        <w:t>10.30–11am</w:t>
      </w:r>
      <w:r>
        <w:rPr>
          <w:b/>
          <w:bCs/>
        </w:rPr>
        <w:tab/>
        <w:t>Coffee</w:t>
      </w:r>
    </w:p>
    <w:p w14:paraId="60166C6D" w14:textId="77777777" w:rsidR="00B13344" w:rsidRDefault="00B13344">
      <w:pPr>
        <w:rPr>
          <w:b/>
          <w:bCs/>
        </w:rPr>
      </w:pPr>
    </w:p>
    <w:p w14:paraId="76FDA370" w14:textId="77777777" w:rsidR="00B13344" w:rsidRDefault="00B13344">
      <w:pPr>
        <w:rPr>
          <w:b/>
          <w:bCs/>
        </w:rPr>
      </w:pPr>
    </w:p>
    <w:p w14:paraId="0E1F0395" w14:textId="44226807" w:rsidR="00801926" w:rsidRPr="0062399D" w:rsidRDefault="00801926">
      <w:pPr>
        <w:rPr>
          <w:color w:val="FF0000"/>
        </w:rPr>
      </w:pPr>
      <w:r>
        <w:rPr>
          <w:b/>
          <w:bCs/>
        </w:rPr>
        <w:t>Wed. 11</w:t>
      </w:r>
      <w:r w:rsidR="000D2FBC">
        <w:rPr>
          <w:b/>
          <w:bCs/>
        </w:rPr>
        <w:t>am</w:t>
      </w:r>
      <w:r>
        <w:rPr>
          <w:b/>
          <w:bCs/>
        </w:rPr>
        <w:t>–12.30</w:t>
      </w:r>
      <w:r w:rsidR="000D2FBC">
        <w:rPr>
          <w:b/>
          <w:bCs/>
        </w:rPr>
        <w:t>pm Panel Session B</w:t>
      </w:r>
      <w:r w:rsidR="0062399D">
        <w:rPr>
          <w:b/>
          <w:bCs/>
        </w:rPr>
        <w:t xml:space="preserve"> </w:t>
      </w:r>
    </w:p>
    <w:p w14:paraId="21CB21A5" w14:textId="2FBB7FBA" w:rsidR="0005685B" w:rsidRPr="00340F48" w:rsidRDefault="00801926" w:rsidP="0005685B">
      <w:pPr>
        <w:rPr>
          <w:i/>
          <w:iCs/>
        </w:rPr>
      </w:pPr>
      <w:r w:rsidRPr="00340F48">
        <w:rPr>
          <w:i/>
          <w:iCs/>
        </w:rPr>
        <w:t>Panel B1</w:t>
      </w:r>
      <w:r w:rsidR="00340F48" w:rsidRPr="00340F48">
        <w:rPr>
          <w:i/>
          <w:iCs/>
        </w:rPr>
        <w:t xml:space="preserve">: </w:t>
      </w:r>
      <w:r w:rsidR="0005685B" w:rsidRPr="00340F48">
        <w:rPr>
          <w:i/>
          <w:iCs/>
        </w:rPr>
        <w:t>Urban</w:t>
      </w:r>
      <w:r w:rsidR="00384016">
        <w:rPr>
          <w:i/>
          <w:iCs/>
        </w:rPr>
        <w:t xml:space="preserve"> and garden</w:t>
      </w:r>
      <w:r w:rsidR="0005685B" w:rsidRPr="00340F48">
        <w:rPr>
          <w:i/>
          <w:iCs/>
        </w:rPr>
        <w:t xml:space="preserve"> improvement</w:t>
      </w:r>
      <w:r w:rsidR="00384016">
        <w:rPr>
          <w:i/>
          <w:iCs/>
        </w:rPr>
        <w:t>s</w:t>
      </w:r>
      <w:r w:rsidR="00EF16A5">
        <w:rPr>
          <w:i/>
          <w:iCs/>
        </w:rPr>
        <w:t xml:space="preserve"> </w:t>
      </w:r>
    </w:p>
    <w:p w14:paraId="08D67955" w14:textId="45807066" w:rsidR="0005685B" w:rsidRDefault="00F90E05" w:rsidP="00384016">
      <w:pPr>
        <w:ind w:left="720" w:hanging="720"/>
      </w:pPr>
      <w:r>
        <w:t>Anth</w:t>
      </w:r>
      <w:r w:rsidR="0005685B">
        <w:t>ony Lewis</w:t>
      </w:r>
      <w:r w:rsidR="00384016">
        <w:t>, ‘</w:t>
      </w:r>
      <w:r w:rsidR="00384016" w:rsidRPr="00384016">
        <w:t>In the name of improvement</w:t>
      </w:r>
      <w:r>
        <w:t xml:space="preserve">: </w:t>
      </w:r>
      <w:r w:rsidR="00384016" w:rsidRPr="00384016">
        <w:t>planning and building new cities, harbours and transport systems</w:t>
      </w:r>
      <w:r>
        <w:t>,</w:t>
      </w:r>
      <w:r w:rsidR="00384016" w:rsidRPr="00384016">
        <w:t xml:space="preserve"> and their impacts on the environment</w:t>
      </w:r>
      <w:r w:rsidR="00384016">
        <w:t>’</w:t>
      </w:r>
    </w:p>
    <w:p w14:paraId="48506A21" w14:textId="3F93F16F" w:rsidR="0005685B" w:rsidRDefault="0005685B" w:rsidP="00384016">
      <w:pPr>
        <w:tabs>
          <w:tab w:val="left" w:pos="709"/>
          <w:tab w:val="left" w:pos="851"/>
          <w:tab w:val="left" w:pos="2087"/>
        </w:tabs>
        <w:ind w:left="709" w:hanging="709"/>
      </w:pPr>
      <w:r>
        <w:t>Alex Benchimo</w:t>
      </w:r>
      <w:r w:rsidR="00384016">
        <w:t>l, ‘“</w:t>
      </w:r>
      <w:r w:rsidR="00384016" w:rsidRPr="00384016">
        <w:t>The foremost commercial city in Scotland</w:t>
      </w:r>
      <w:r w:rsidR="00384016">
        <w:t>”</w:t>
      </w:r>
      <w:r w:rsidR="00384016" w:rsidRPr="00384016">
        <w:t xml:space="preserve">: Constructions of an Industrial Urban Environment in the </w:t>
      </w:r>
      <w:r w:rsidR="00384016" w:rsidRPr="00384016">
        <w:rPr>
          <w:i/>
          <w:iCs/>
        </w:rPr>
        <w:t>Glasgow Advertiser</w:t>
      </w:r>
      <w:r w:rsidR="00384016" w:rsidRPr="00384016">
        <w:t>, 1783</w:t>
      </w:r>
      <w:r w:rsidR="00384016">
        <w:t>–1800’</w:t>
      </w:r>
    </w:p>
    <w:p w14:paraId="52691FC5" w14:textId="3848DBF3" w:rsidR="00384016" w:rsidRDefault="00384016" w:rsidP="00384016">
      <w:r>
        <w:t>Camilla Allen, ‘</w:t>
      </w:r>
      <w:r w:rsidRPr="00384016">
        <w:t>A Most Enlightened Structure: Sir James Hall’s arboreal architecture</w:t>
      </w:r>
      <w:r>
        <w:t>’</w:t>
      </w:r>
    </w:p>
    <w:p w14:paraId="27C455F3" w14:textId="77777777" w:rsidR="00801926" w:rsidRDefault="00801926"/>
    <w:p w14:paraId="3B27624C" w14:textId="77777777" w:rsidR="00C134F8" w:rsidRPr="00340F48" w:rsidRDefault="00801926" w:rsidP="00C134F8">
      <w:pPr>
        <w:rPr>
          <w:i/>
          <w:iCs/>
        </w:rPr>
      </w:pPr>
      <w:r w:rsidRPr="00340F48">
        <w:rPr>
          <w:i/>
          <w:iCs/>
        </w:rPr>
        <w:t>Panel B2</w:t>
      </w:r>
      <w:r w:rsidR="00340F48" w:rsidRPr="00340F48">
        <w:rPr>
          <w:i/>
          <w:iCs/>
        </w:rPr>
        <w:t xml:space="preserve">: </w:t>
      </w:r>
      <w:r w:rsidR="00C134F8" w:rsidRPr="00340F48">
        <w:rPr>
          <w:i/>
          <w:iCs/>
        </w:rPr>
        <w:t>Gaelic and the Highlands</w:t>
      </w:r>
    </w:p>
    <w:p w14:paraId="70F2CD7B" w14:textId="77777777" w:rsidR="00C134F8" w:rsidRPr="00384016" w:rsidRDefault="00C134F8" w:rsidP="00C134F8">
      <w:pPr>
        <w:rPr>
          <w:b/>
        </w:rPr>
      </w:pPr>
      <w:r>
        <w:t>Anja Gunderloch, ‘</w:t>
      </w:r>
      <w:r w:rsidRPr="00384016">
        <w:t>Place and imagery in the nature poetry of Donnchadh Bàn Macintyre</w:t>
      </w:r>
      <w:r>
        <w:t>’</w:t>
      </w:r>
    </w:p>
    <w:p w14:paraId="2DC1D9A7" w14:textId="77777777" w:rsidR="00C134F8" w:rsidRDefault="00C134F8" w:rsidP="00C134F8">
      <w:r>
        <w:t>Ellen Beard, ‘</w:t>
      </w:r>
      <w:r w:rsidRPr="00384016">
        <w:t>The Music of Gaelic Nature Songs</w:t>
      </w:r>
      <w:r>
        <w:t>’</w:t>
      </w:r>
    </w:p>
    <w:p w14:paraId="40D8032A" w14:textId="77DBFE66" w:rsidR="00357181" w:rsidRDefault="00C134F8" w:rsidP="00C134F8">
      <w:pPr>
        <w:ind w:left="720" w:hanging="720"/>
      </w:pPr>
      <w:r>
        <w:t>Beatriz Leitão, ‘</w:t>
      </w:r>
      <w:r w:rsidRPr="00384016">
        <w:t>There and Back Again: Unearthing the Rural Memory of the Scottish Highlands through the Bothy</w:t>
      </w:r>
      <w:r>
        <w:t>’</w:t>
      </w:r>
    </w:p>
    <w:p w14:paraId="76F2E728" w14:textId="77777777" w:rsidR="00801926" w:rsidRDefault="00801926"/>
    <w:p w14:paraId="0A12F913" w14:textId="77777777" w:rsidR="00622960" w:rsidRPr="0023686B" w:rsidRDefault="00801926" w:rsidP="00622960">
      <w:pPr>
        <w:rPr>
          <w:i/>
          <w:iCs/>
          <w:color w:val="000000" w:themeColor="text1"/>
        </w:rPr>
      </w:pPr>
      <w:r w:rsidRPr="0023686B">
        <w:rPr>
          <w:i/>
          <w:iCs/>
          <w:color w:val="000000" w:themeColor="text1"/>
        </w:rPr>
        <w:t>Panel B3</w:t>
      </w:r>
      <w:r w:rsidR="00340F48" w:rsidRPr="0023686B">
        <w:rPr>
          <w:i/>
          <w:iCs/>
          <w:color w:val="000000" w:themeColor="text1"/>
        </w:rPr>
        <w:t xml:space="preserve">: </w:t>
      </w:r>
      <w:r w:rsidR="00622960" w:rsidRPr="0023686B">
        <w:rPr>
          <w:i/>
          <w:iCs/>
          <w:color w:val="000000" w:themeColor="text1"/>
        </w:rPr>
        <w:t>Family, food and credit</w:t>
      </w:r>
    </w:p>
    <w:p w14:paraId="14EA0E6B" w14:textId="77777777" w:rsidR="00622960" w:rsidRPr="0023686B" w:rsidRDefault="00622960" w:rsidP="00622960">
      <w:pPr>
        <w:ind w:left="720" w:hanging="720"/>
        <w:rPr>
          <w:color w:val="000000" w:themeColor="text1"/>
        </w:rPr>
      </w:pPr>
      <w:r w:rsidRPr="0023686B">
        <w:rPr>
          <w:color w:val="000000" w:themeColor="text1"/>
        </w:rPr>
        <w:t>Jocelyn Zimmerman, ‘“Into the Hilly Country”: Hills, Sexuality and Kinship in Eighteenth-Century Expeditions of Discovery’</w:t>
      </w:r>
    </w:p>
    <w:p w14:paraId="7237E168" w14:textId="77777777" w:rsidR="00622960" w:rsidRPr="0023686B" w:rsidRDefault="00622960" w:rsidP="00622960">
      <w:pPr>
        <w:ind w:left="720" w:hanging="720"/>
        <w:rPr>
          <w:color w:val="000000" w:themeColor="text1"/>
        </w:rPr>
      </w:pPr>
      <w:r w:rsidRPr="0023686B">
        <w:rPr>
          <w:color w:val="000000" w:themeColor="text1"/>
        </w:rPr>
        <w:t>Lucy Henry, ‘‘The extreme dearth and scarcity of the times’: Food Scarcity and Crime in the Inverness Sheriff Court, 1782–4’</w:t>
      </w:r>
    </w:p>
    <w:p w14:paraId="77F7FF32" w14:textId="15B8D460" w:rsidR="00622960" w:rsidRDefault="00622960" w:rsidP="00622960">
      <w:r w:rsidRPr="0023686B">
        <w:rPr>
          <w:color w:val="000000" w:themeColor="text1"/>
        </w:rPr>
        <w:t>Leïla Cheurfa, ‘Environment and credit relations in eighteenth-century Scotland’</w:t>
      </w:r>
      <w:r w:rsidRPr="00F02F2E">
        <w:rPr>
          <w:color w:val="00B050"/>
        </w:rPr>
        <w:t xml:space="preserve"> </w:t>
      </w:r>
    </w:p>
    <w:p w14:paraId="5BB6CDBB" w14:textId="609753EA" w:rsidR="00455381" w:rsidRDefault="00455381" w:rsidP="00455381"/>
    <w:p w14:paraId="46121BE3" w14:textId="77777777" w:rsidR="00EF16A5" w:rsidRPr="00127B97" w:rsidRDefault="00801926" w:rsidP="00622960">
      <w:r w:rsidRPr="00B6427C">
        <w:rPr>
          <w:i/>
          <w:iCs/>
        </w:rPr>
        <w:t>Panel B4</w:t>
      </w:r>
      <w:r w:rsidR="00B6427C" w:rsidRPr="00B6427C">
        <w:rPr>
          <w:i/>
          <w:iCs/>
        </w:rPr>
        <w:t xml:space="preserve">: </w:t>
      </w:r>
      <w:r w:rsidR="00EF16A5" w:rsidRPr="00154386">
        <w:rPr>
          <w:i/>
          <w:iCs/>
        </w:rPr>
        <w:t>‘Tyrannic man's dominion’: Earth, Environment, Ecology and Robert Burns</w:t>
      </w:r>
      <w:r w:rsidR="00EF16A5">
        <w:rPr>
          <w:i/>
          <w:iCs/>
        </w:rPr>
        <w:t xml:space="preserve"> </w:t>
      </w:r>
    </w:p>
    <w:p w14:paraId="3FC4B818" w14:textId="77777777" w:rsidR="00EF16A5" w:rsidRDefault="00EF16A5" w:rsidP="00EF16A5">
      <w:r>
        <w:t>The Centre for Robert Burns Studies, University of Glasgow</w:t>
      </w:r>
    </w:p>
    <w:p w14:paraId="78D74862" w14:textId="77777777" w:rsidR="00EF16A5" w:rsidRDefault="00EF16A5" w:rsidP="00EF16A5">
      <w:r>
        <w:t>Ronnie Young, title tbc</w:t>
      </w:r>
    </w:p>
    <w:p w14:paraId="7600C55E" w14:textId="77777777" w:rsidR="00EF16A5" w:rsidRDefault="00EF16A5" w:rsidP="00EF16A5">
      <w:r>
        <w:t>Nigel Leask, title tbc</w:t>
      </w:r>
    </w:p>
    <w:p w14:paraId="16A0AB66" w14:textId="77777777" w:rsidR="00EF16A5" w:rsidRPr="00340F48" w:rsidRDefault="00EF16A5" w:rsidP="00EF16A5">
      <w:r>
        <w:t>John Watson, ‘</w:t>
      </w:r>
      <w:r>
        <w:rPr>
          <w:rFonts w:ascii="Aptos" w:hAnsi="Aptos"/>
          <w:color w:val="212121"/>
        </w:rPr>
        <w:t>Burns and Bioregionalism’</w:t>
      </w:r>
    </w:p>
    <w:p w14:paraId="30BB7068" w14:textId="77777777" w:rsidR="000A71E8" w:rsidRDefault="000A71E8">
      <w:pPr>
        <w:rPr>
          <w:b/>
          <w:bCs/>
        </w:rPr>
      </w:pPr>
    </w:p>
    <w:p w14:paraId="7A511F3E" w14:textId="77777777" w:rsidR="006542AE" w:rsidRDefault="006542AE">
      <w:pPr>
        <w:rPr>
          <w:b/>
          <w:bCs/>
        </w:rPr>
      </w:pPr>
    </w:p>
    <w:p w14:paraId="3BE15C98" w14:textId="4C49529C" w:rsidR="00F90E05" w:rsidRDefault="000D2FBC">
      <w:pPr>
        <w:rPr>
          <w:b/>
          <w:bCs/>
        </w:rPr>
      </w:pPr>
      <w:r>
        <w:rPr>
          <w:b/>
          <w:bCs/>
        </w:rPr>
        <w:t>12.30–1.30pm</w:t>
      </w:r>
      <w:r>
        <w:rPr>
          <w:b/>
          <w:bCs/>
        </w:rPr>
        <w:tab/>
        <w:t>Lunch</w:t>
      </w:r>
    </w:p>
    <w:p w14:paraId="47F4FEF1" w14:textId="77777777" w:rsidR="00F90E05" w:rsidRDefault="00F90E05">
      <w:pPr>
        <w:rPr>
          <w:b/>
          <w:bCs/>
        </w:rPr>
      </w:pPr>
    </w:p>
    <w:p w14:paraId="397007B8" w14:textId="77777777" w:rsidR="00DB6FAC" w:rsidRDefault="00DB6FAC">
      <w:pPr>
        <w:rPr>
          <w:b/>
          <w:bCs/>
        </w:rPr>
      </w:pPr>
    </w:p>
    <w:p w14:paraId="1959A9AF" w14:textId="16317EB2" w:rsidR="00801926" w:rsidRDefault="00801926">
      <w:r>
        <w:rPr>
          <w:b/>
          <w:bCs/>
        </w:rPr>
        <w:t>Wed. 1.30–3</w:t>
      </w:r>
      <w:r w:rsidR="0005685B">
        <w:rPr>
          <w:b/>
          <w:bCs/>
        </w:rPr>
        <w:t>.30</w:t>
      </w:r>
      <w:r w:rsidR="000D2FBC">
        <w:rPr>
          <w:b/>
          <w:bCs/>
        </w:rPr>
        <w:t>pm Panel Session C</w:t>
      </w:r>
    </w:p>
    <w:p w14:paraId="63B7A579" w14:textId="77777777" w:rsidR="0005685B" w:rsidRPr="00340F48" w:rsidRDefault="00801926" w:rsidP="0005685B">
      <w:pPr>
        <w:rPr>
          <w:i/>
          <w:iCs/>
        </w:rPr>
      </w:pPr>
      <w:r w:rsidRPr="00340F48">
        <w:rPr>
          <w:i/>
          <w:iCs/>
        </w:rPr>
        <w:t>Panel C1</w:t>
      </w:r>
      <w:r w:rsidR="00340F48" w:rsidRPr="00340F48">
        <w:rPr>
          <w:i/>
          <w:iCs/>
        </w:rPr>
        <w:t xml:space="preserve">: </w:t>
      </w:r>
      <w:r w:rsidR="0005685B" w:rsidRPr="00340F48">
        <w:rPr>
          <w:i/>
          <w:iCs/>
        </w:rPr>
        <w:t>Built environment</w:t>
      </w:r>
    </w:p>
    <w:p w14:paraId="5851A965" w14:textId="63F573F4" w:rsidR="003734E8" w:rsidRDefault="003734E8" w:rsidP="0005685B">
      <w:r>
        <w:t xml:space="preserve">Ann </w:t>
      </w:r>
      <w:r w:rsidR="00A42478">
        <w:t xml:space="preserve">V. </w:t>
      </w:r>
      <w:r>
        <w:t>Gunn, ‘</w:t>
      </w:r>
      <w:r w:rsidRPr="00647F50">
        <w:t>Paul Sandby’s Formative Depictions of Scotland’s Buildings</w:t>
      </w:r>
      <w:r>
        <w:t>’</w:t>
      </w:r>
      <w:r w:rsidRPr="00647F50">
        <w:t xml:space="preserve"> </w:t>
      </w:r>
    </w:p>
    <w:p w14:paraId="1753FBB6" w14:textId="29DE82EE" w:rsidR="0005685B" w:rsidRDefault="0005685B" w:rsidP="0005685B">
      <w:r>
        <w:t>Reva Wolf</w:t>
      </w:r>
      <w:r w:rsidR="00647F50">
        <w:t>, ‘</w:t>
      </w:r>
      <w:r w:rsidR="00647F50" w:rsidRPr="00647F50">
        <w:t>Architecture as Nature and Nation: Roslyn Chapel in Word and Image, 1761–1812</w:t>
      </w:r>
      <w:r w:rsidR="00647F50">
        <w:t>’</w:t>
      </w:r>
    </w:p>
    <w:p w14:paraId="0BEC260D" w14:textId="3A4EAC74" w:rsidR="0005685B" w:rsidRDefault="0005685B" w:rsidP="00647F50">
      <w:pPr>
        <w:ind w:left="720" w:hanging="720"/>
      </w:pPr>
      <w:r>
        <w:t>Samantha Carrie</w:t>
      </w:r>
      <w:r w:rsidR="00647F50">
        <w:t>, ‘</w:t>
      </w:r>
      <w:r w:rsidR="00647F50" w:rsidRPr="00647F50">
        <w:t>The Role of Painting in William Henry Playfair’s Development of the Urban Picturesque</w:t>
      </w:r>
      <w:r w:rsidR="00647F50">
        <w:t>’</w:t>
      </w:r>
    </w:p>
    <w:p w14:paraId="40D79B8D" w14:textId="4ACE1F6A" w:rsidR="00801926" w:rsidRDefault="0005685B" w:rsidP="00647F50">
      <w:pPr>
        <w:ind w:left="720" w:hanging="720"/>
      </w:pPr>
      <w:r>
        <w:t>Clarisse Godard Desmarest</w:t>
      </w:r>
      <w:r w:rsidR="00647F50">
        <w:t>, ‘</w:t>
      </w:r>
      <w:r w:rsidR="00647F50" w:rsidRPr="00647F50">
        <w:t xml:space="preserve">The Early Work of William Burn: Style and Identity in Urban Scotland, </w:t>
      </w:r>
      <w:r w:rsidR="00647F50" w:rsidRPr="00647F50">
        <w:rPr>
          <w:i/>
          <w:iCs/>
        </w:rPr>
        <w:t>c</w:t>
      </w:r>
      <w:r w:rsidR="00647F50" w:rsidRPr="00647F50">
        <w:t>. 1810</w:t>
      </w:r>
      <w:r w:rsidR="00647F50">
        <w:t>–</w:t>
      </w:r>
      <w:r w:rsidR="00647F50" w:rsidRPr="00647F50">
        <w:t>1830</w:t>
      </w:r>
      <w:r w:rsidR="00647F50">
        <w:t>’</w:t>
      </w:r>
    </w:p>
    <w:p w14:paraId="1F70CA4B" w14:textId="77777777" w:rsidR="006A7894" w:rsidRDefault="006A7894">
      <w:pPr>
        <w:rPr>
          <w:i/>
          <w:iCs/>
        </w:rPr>
      </w:pPr>
    </w:p>
    <w:p w14:paraId="6EB82A75" w14:textId="1575C0F5" w:rsidR="00622960" w:rsidRPr="0023686B" w:rsidRDefault="00801926" w:rsidP="00622960">
      <w:pPr>
        <w:rPr>
          <w:color w:val="000000" w:themeColor="text1"/>
        </w:rPr>
      </w:pPr>
      <w:r w:rsidRPr="0023686B">
        <w:rPr>
          <w:i/>
          <w:iCs/>
          <w:color w:val="000000" w:themeColor="text1"/>
        </w:rPr>
        <w:t>Panel C2</w:t>
      </w:r>
      <w:r w:rsidR="00340F48" w:rsidRPr="0023686B">
        <w:rPr>
          <w:i/>
          <w:iCs/>
          <w:color w:val="000000" w:themeColor="text1"/>
        </w:rPr>
        <w:t xml:space="preserve">: </w:t>
      </w:r>
      <w:r w:rsidR="00622960" w:rsidRPr="0023686B">
        <w:rPr>
          <w:i/>
          <w:iCs/>
          <w:color w:val="000000" w:themeColor="text1"/>
        </w:rPr>
        <w:t xml:space="preserve">Jacobites </w:t>
      </w:r>
    </w:p>
    <w:p w14:paraId="2A41C490" w14:textId="77777777" w:rsidR="00622960" w:rsidRPr="0023686B" w:rsidRDefault="00622960" w:rsidP="00622960">
      <w:pPr>
        <w:ind w:left="720" w:hanging="720"/>
        <w:rPr>
          <w:color w:val="000000" w:themeColor="text1"/>
        </w:rPr>
      </w:pPr>
      <w:r w:rsidRPr="0023686B">
        <w:rPr>
          <w:color w:val="000000" w:themeColor="text1"/>
        </w:rPr>
        <w:t>Calum Cunningham, ‘Jurisdictional Overreach? Prosecuting Treason in the post-Union Scottish Legal Environment, 1708–48’</w:t>
      </w:r>
    </w:p>
    <w:p w14:paraId="381E9E1B" w14:textId="77777777" w:rsidR="00622960" w:rsidRPr="0023686B" w:rsidRDefault="00622960" w:rsidP="00622960">
      <w:pPr>
        <w:rPr>
          <w:color w:val="000000" w:themeColor="text1"/>
        </w:rPr>
      </w:pPr>
      <w:r w:rsidRPr="0023686B">
        <w:rPr>
          <w:color w:val="000000" w:themeColor="text1"/>
        </w:rPr>
        <w:t>Kang-yen Chiu, ‘Sir Robert Strange, His Print Works and the Jacobite Cause’</w:t>
      </w:r>
    </w:p>
    <w:p w14:paraId="671D232C" w14:textId="09A44AD4" w:rsidR="00622960" w:rsidRPr="0023686B" w:rsidRDefault="00622960" w:rsidP="00622960">
      <w:pPr>
        <w:rPr>
          <w:color w:val="000000" w:themeColor="text1"/>
        </w:rPr>
      </w:pPr>
      <w:r w:rsidRPr="0023686B">
        <w:rPr>
          <w:color w:val="000000" w:themeColor="text1"/>
        </w:rPr>
        <w:t>Michael Taylor, ‘Charlwood Lawton and Whiggish-Jacobite Latitudinarianism’</w:t>
      </w:r>
    </w:p>
    <w:p w14:paraId="4F871E06" w14:textId="521898D9" w:rsidR="00B65925" w:rsidRPr="0023686B" w:rsidRDefault="00622960">
      <w:pPr>
        <w:rPr>
          <w:color w:val="000000" w:themeColor="text1"/>
        </w:rPr>
      </w:pPr>
      <w:r w:rsidRPr="0023686B">
        <w:rPr>
          <w:color w:val="000000" w:themeColor="text1"/>
        </w:rPr>
        <w:t>Alanna MacTavish, ‘</w:t>
      </w:r>
      <w:r w:rsidRPr="0023686B">
        <w:rPr>
          <w:rFonts w:cs="Calibri"/>
          <w:color w:val="000000" w:themeColor="text1"/>
          <w:shd w:val="clear" w:color="auto" w:fill="FFFFFF"/>
        </w:rPr>
        <w:t>A House Divided: Factionalism and the Fall of a Jacobite Education’</w:t>
      </w:r>
    </w:p>
    <w:p w14:paraId="5DB2F5F2" w14:textId="77777777" w:rsidR="0053426A" w:rsidRDefault="0053426A">
      <w:pPr>
        <w:rPr>
          <w:i/>
          <w:iCs/>
        </w:rPr>
      </w:pPr>
    </w:p>
    <w:p w14:paraId="0EEDDC47" w14:textId="77777777" w:rsidR="00622960" w:rsidRDefault="00622960">
      <w:pPr>
        <w:rPr>
          <w:i/>
          <w:iCs/>
        </w:rPr>
      </w:pPr>
    </w:p>
    <w:p w14:paraId="77421E66" w14:textId="77777777" w:rsidR="0085408B" w:rsidRPr="00EF16A5" w:rsidRDefault="00801926" w:rsidP="0085408B">
      <w:r w:rsidRPr="00154386">
        <w:rPr>
          <w:i/>
          <w:iCs/>
        </w:rPr>
        <w:lastRenderedPageBreak/>
        <w:t>Panel C3</w:t>
      </w:r>
      <w:r w:rsidR="00154386" w:rsidRPr="00154386">
        <w:rPr>
          <w:i/>
          <w:iCs/>
        </w:rPr>
        <w:t xml:space="preserve">: </w:t>
      </w:r>
      <w:r w:rsidR="0085408B">
        <w:rPr>
          <w:i/>
          <w:iCs/>
        </w:rPr>
        <w:t xml:space="preserve">Coal, sea, and horses </w:t>
      </w:r>
      <w:r w:rsidR="0085408B">
        <w:t>(chair: Katie Halsey)</w:t>
      </w:r>
    </w:p>
    <w:p w14:paraId="3E952D9C" w14:textId="77777777" w:rsidR="0085408B" w:rsidRDefault="0085408B" w:rsidP="0085408B">
      <w:pPr>
        <w:ind w:left="720" w:hanging="720"/>
      </w:pPr>
      <w:r>
        <w:t>Robbie Tree, ‘</w:t>
      </w:r>
      <w:r w:rsidRPr="0045372C">
        <w:t>The Collier, the Natural Philosopher and the Black, Black Gold: Sustainability and Environmental Thought in the Eighteenth</w:t>
      </w:r>
      <w:r>
        <w:t>-</w:t>
      </w:r>
      <w:r w:rsidRPr="0045372C">
        <w:t>Century Scottish Coal Fields</w:t>
      </w:r>
      <w:r>
        <w:t>’</w:t>
      </w:r>
    </w:p>
    <w:p w14:paraId="7C038B91" w14:textId="77777777" w:rsidR="0085408B" w:rsidRDefault="0085408B" w:rsidP="0085408B">
      <w:r>
        <w:t>Scott McFie, ‘</w:t>
      </w:r>
      <w:r w:rsidRPr="0045372C">
        <w:t>Coal and the Agricultural Revolution in Central-West Scotland, 1750</w:t>
      </w:r>
      <w:r>
        <w:t>–</w:t>
      </w:r>
      <w:r w:rsidRPr="0045372C">
        <w:t>1815</w:t>
      </w:r>
      <w:r>
        <w:t>’</w:t>
      </w:r>
    </w:p>
    <w:p w14:paraId="2F0E27F9" w14:textId="77777777" w:rsidR="0085408B" w:rsidRDefault="0085408B" w:rsidP="0085408B">
      <w:r>
        <w:t>Florence Petroff, ‘T</w:t>
      </w:r>
      <w:r w:rsidRPr="0045372C">
        <w:t>he Society of Antiquaries of Scotland, the sea, and improvement</w:t>
      </w:r>
      <w:r>
        <w:t>’</w:t>
      </w:r>
    </w:p>
    <w:p w14:paraId="6EFD3E36" w14:textId="4D203D52" w:rsidR="00801926" w:rsidRDefault="0085408B" w:rsidP="007B40C0">
      <w:pPr>
        <w:ind w:left="720" w:hanging="720"/>
      </w:pPr>
      <w:r>
        <w:t>Miriam Bibby, ‘</w:t>
      </w:r>
      <w:r w:rsidRPr="005826F3">
        <w:t>From “Golden Age” to “totally worn out” and vanishing from the landscape: the changing fortunes of Scotland’s Galloway Nag in the Eighteenth Century</w:t>
      </w:r>
      <w:r>
        <w:t>’</w:t>
      </w:r>
    </w:p>
    <w:p w14:paraId="62C192B9" w14:textId="77777777" w:rsidR="00647F50" w:rsidRDefault="00647F50"/>
    <w:p w14:paraId="4DAED3D4" w14:textId="47835CBB" w:rsidR="0005685B" w:rsidRPr="00B6427C" w:rsidRDefault="00801926" w:rsidP="0005685B">
      <w:pPr>
        <w:rPr>
          <w:i/>
          <w:iCs/>
        </w:rPr>
      </w:pPr>
      <w:r w:rsidRPr="00154386">
        <w:rPr>
          <w:i/>
          <w:iCs/>
        </w:rPr>
        <w:t>Panel C4</w:t>
      </w:r>
      <w:r w:rsidR="00154386" w:rsidRPr="00154386">
        <w:rPr>
          <w:i/>
          <w:iCs/>
        </w:rPr>
        <w:t xml:space="preserve">: </w:t>
      </w:r>
      <w:r w:rsidR="0005685B" w:rsidRPr="00B6427C">
        <w:rPr>
          <w:i/>
          <w:iCs/>
        </w:rPr>
        <w:t>Text and environment</w:t>
      </w:r>
    </w:p>
    <w:p w14:paraId="6BD891A2" w14:textId="3ABFA25C" w:rsidR="00406ED2" w:rsidRDefault="00406ED2" w:rsidP="0005685B">
      <w:r>
        <w:t>Michael Gavin, ‘</w:t>
      </w:r>
      <w:r w:rsidRPr="0045372C">
        <w:t>Scottish Geoinformatics: Sir John Sinclair and the Statistical Account of Scotland</w:t>
      </w:r>
      <w:r>
        <w:t>’</w:t>
      </w:r>
    </w:p>
    <w:p w14:paraId="37713680" w14:textId="77777777" w:rsidR="00406ED2" w:rsidRDefault="00406ED2" w:rsidP="00406ED2">
      <w:r>
        <w:t>Alexander Dick, ‘</w:t>
      </w:r>
      <w:r w:rsidRPr="0045372C">
        <w:t>Island Lords: Walter Scott, Resource Management, and Coastal Poetics</w:t>
      </w:r>
      <w:r>
        <w:t>’</w:t>
      </w:r>
    </w:p>
    <w:p w14:paraId="0BAAEDCB" w14:textId="166FA80D" w:rsidR="00406ED2" w:rsidRDefault="00406ED2" w:rsidP="0005685B">
      <w:r>
        <w:t>Siobhan Carroll, ‘</w:t>
      </w:r>
      <w:r w:rsidRPr="0045372C">
        <w:t>James Hogg and the Demons of Improvement</w:t>
      </w:r>
      <w:r>
        <w:t>’</w:t>
      </w:r>
    </w:p>
    <w:p w14:paraId="47015284" w14:textId="096B1385" w:rsidR="0005685B" w:rsidRDefault="0005685B" w:rsidP="0005685B">
      <w:r>
        <w:t>Eric Gidal</w:t>
      </w:r>
      <w:r w:rsidR="0045372C">
        <w:t>, ‘</w:t>
      </w:r>
      <w:r w:rsidR="0045372C" w:rsidRPr="0045372C">
        <w:t>Design with Nature: Sir John Sinclair to Ian McHarg</w:t>
      </w:r>
      <w:r w:rsidR="0045372C">
        <w:t>’</w:t>
      </w:r>
    </w:p>
    <w:p w14:paraId="3D30DB35" w14:textId="77777777" w:rsidR="00615C19" w:rsidRDefault="00615C19"/>
    <w:p w14:paraId="4788AA17" w14:textId="77777777" w:rsidR="006A7894" w:rsidRDefault="006A7894"/>
    <w:p w14:paraId="14F98261" w14:textId="750EE884" w:rsidR="00801926" w:rsidRDefault="000D2FBC">
      <w:pPr>
        <w:rPr>
          <w:b/>
          <w:bCs/>
        </w:rPr>
      </w:pPr>
      <w:r>
        <w:rPr>
          <w:b/>
          <w:bCs/>
        </w:rPr>
        <w:t>3.30–4pm</w:t>
      </w:r>
      <w:r>
        <w:rPr>
          <w:b/>
          <w:bCs/>
        </w:rPr>
        <w:tab/>
        <w:t>Tea</w:t>
      </w:r>
    </w:p>
    <w:p w14:paraId="54CD2A1B" w14:textId="77777777" w:rsidR="000D2FBC" w:rsidRDefault="000D2FBC">
      <w:pPr>
        <w:rPr>
          <w:b/>
          <w:bCs/>
        </w:rPr>
      </w:pPr>
    </w:p>
    <w:p w14:paraId="25C31F32" w14:textId="77777777" w:rsidR="006A7894" w:rsidRDefault="006A7894">
      <w:pPr>
        <w:rPr>
          <w:b/>
          <w:bCs/>
        </w:rPr>
      </w:pPr>
    </w:p>
    <w:p w14:paraId="574A66DC" w14:textId="03474460" w:rsidR="000D2FBC" w:rsidRDefault="000D2FBC" w:rsidP="000D2FBC">
      <w:pPr>
        <w:ind w:left="720" w:hanging="720"/>
        <w:rPr>
          <w:b/>
          <w:bCs/>
        </w:rPr>
      </w:pPr>
      <w:r>
        <w:rPr>
          <w:b/>
          <w:bCs/>
        </w:rPr>
        <w:t>4–5.30pm</w:t>
      </w:r>
      <w:r>
        <w:rPr>
          <w:b/>
          <w:bCs/>
        </w:rPr>
        <w:tab/>
        <w:t xml:space="preserve">Keynote lecture: </w:t>
      </w:r>
      <w:r w:rsidRPr="000D2FBC">
        <w:rPr>
          <w:b/>
          <w:bCs/>
        </w:rPr>
        <w:t>Noelle Duckman Gallagher, ‘Disease and the Environment in the Art of Isaac Cruikshank (1764–1811)</w:t>
      </w:r>
    </w:p>
    <w:p w14:paraId="63DF6191" w14:textId="77777777" w:rsidR="000D2FBC" w:rsidRDefault="000D2FBC" w:rsidP="000D2FBC">
      <w:pPr>
        <w:ind w:left="720" w:hanging="720"/>
        <w:rPr>
          <w:b/>
          <w:bCs/>
        </w:rPr>
      </w:pPr>
    </w:p>
    <w:p w14:paraId="4B15ECDB" w14:textId="77777777" w:rsidR="006A7894" w:rsidRDefault="006A7894" w:rsidP="000D2FBC">
      <w:pPr>
        <w:ind w:left="720" w:hanging="720"/>
        <w:rPr>
          <w:b/>
          <w:bCs/>
        </w:rPr>
      </w:pPr>
    </w:p>
    <w:p w14:paraId="51B04CB0" w14:textId="3AC5198A" w:rsidR="000D2FBC" w:rsidRDefault="00DB6FAC" w:rsidP="000D2FBC">
      <w:pPr>
        <w:ind w:left="720" w:hanging="720"/>
        <w:rPr>
          <w:b/>
          <w:bCs/>
        </w:rPr>
      </w:pPr>
      <w:r>
        <w:rPr>
          <w:b/>
          <w:bCs/>
        </w:rPr>
        <w:t>5.45–6.30pm</w:t>
      </w:r>
      <w:r>
        <w:rPr>
          <w:b/>
          <w:bCs/>
        </w:rPr>
        <w:tab/>
        <w:t>ECSSS AGM</w:t>
      </w:r>
    </w:p>
    <w:p w14:paraId="3BCE7A1A" w14:textId="77777777" w:rsidR="00DB6FAC" w:rsidRDefault="00DB6FAC" w:rsidP="000D2FBC">
      <w:pPr>
        <w:ind w:left="720" w:hanging="720"/>
        <w:rPr>
          <w:b/>
          <w:bCs/>
        </w:rPr>
      </w:pPr>
    </w:p>
    <w:p w14:paraId="7881F17E" w14:textId="77777777" w:rsidR="006A7894" w:rsidRDefault="006A7894" w:rsidP="000D2FBC">
      <w:pPr>
        <w:ind w:left="720" w:hanging="720"/>
        <w:rPr>
          <w:b/>
          <w:bCs/>
        </w:rPr>
      </w:pPr>
    </w:p>
    <w:p w14:paraId="54E84F86" w14:textId="2E94CFF7" w:rsidR="00DB6FAC" w:rsidRDefault="00DB6FAC" w:rsidP="000D2FBC">
      <w:pPr>
        <w:ind w:left="720" w:hanging="720"/>
        <w:rPr>
          <w:b/>
          <w:bCs/>
        </w:rPr>
      </w:pPr>
      <w:r>
        <w:rPr>
          <w:b/>
          <w:bCs/>
        </w:rPr>
        <w:t>6.30–7.30pm</w:t>
      </w:r>
      <w:r>
        <w:rPr>
          <w:b/>
          <w:bCs/>
        </w:rPr>
        <w:tab/>
        <w:t>Concert</w:t>
      </w:r>
    </w:p>
    <w:p w14:paraId="40C384B9" w14:textId="77777777" w:rsidR="00DB6FAC" w:rsidRDefault="00DB6FAC" w:rsidP="000D2FBC">
      <w:pPr>
        <w:ind w:left="720" w:hanging="720"/>
        <w:rPr>
          <w:b/>
          <w:bCs/>
        </w:rPr>
      </w:pPr>
    </w:p>
    <w:p w14:paraId="0BC46E25" w14:textId="77777777" w:rsidR="006A7894" w:rsidRDefault="006A7894" w:rsidP="000D2FBC">
      <w:pPr>
        <w:ind w:left="720" w:hanging="720"/>
        <w:rPr>
          <w:b/>
          <w:bCs/>
        </w:rPr>
      </w:pPr>
    </w:p>
    <w:p w14:paraId="2DF63920" w14:textId="7E0B0275" w:rsidR="00DB6FAC" w:rsidRPr="00DB6FAC" w:rsidRDefault="00DB6FAC" w:rsidP="000D2FBC">
      <w:pPr>
        <w:ind w:left="720" w:hanging="720"/>
        <w:rPr>
          <w:b/>
          <w:bCs/>
        </w:rPr>
      </w:pPr>
      <w:r>
        <w:rPr>
          <w:b/>
          <w:bCs/>
        </w:rPr>
        <w:t>7.30pm</w:t>
      </w:r>
      <w:r>
        <w:rPr>
          <w:b/>
          <w:bCs/>
        </w:rPr>
        <w:tab/>
      </w:r>
      <w:r>
        <w:rPr>
          <w:b/>
          <w:bCs/>
        </w:rPr>
        <w:tab/>
        <w:t>Dinner (own plans)</w:t>
      </w:r>
    </w:p>
    <w:p w14:paraId="74031408" w14:textId="77777777" w:rsidR="000D2FBC" w:rsidRDefault="000D2FBC"/>
    <w:p w14:paraId="2C3C6898" w14:textId="77777777" w:rsidR="006A7894" w:rsidRDefault="006A7894"/>
    <w:p w14:paraId="4F094C3D" w14:textId="77777777" w:rsidR="000D2FBC" w:rsidRDefault="000D2FBC"/>
    <w:p w14:paraId="536377FA" w14:textId="716D8A88" w:rsidR="000D2FBC" w:rsidRPr="00DB6FAC" w:rsidRDefault="00DB6FAC" w:rsidP="00DB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Thursday 19 June</w:t>
      </w:r>
    </w:p>
    <w:p w14:paraId="24690DC5" w14:textId="77777777" w:rsidR="000D2FBC" w:rsidRDefault="000D2FBC"/>
    <w:p w14:paraId="693F4850" w14:textId="037E88DA" w:rsidR="00801926" w:rsidRDefault="00801926">
      <w:r>
        <w:rPr>
          <w:b/>
          <w:bCs/>
        </w:rPr>
        <w:t>Thurs. 9–10.30</w:t>
      </w:r>
      <w:r w:rsidR="00DB6FAC">
        <w:rPr>
          <w:b/>
          <w:bCs/>
        </w:rPr>
        <w:t>am Panel Session D</w:t>
      </w:r>
    </w:p>
    <w:p w14:paraId="0117F0B4" w14:textId="7A19CBCA" w:rsidR="008D03A5" w:rsidRDefault="00801926" w:rsidP="008D03A5">
      <w:r w:rsidRPr="00154386">
        <w:rPr>
          <w:i/>
          <w:iCs/>
        </w:rPr>
        <w:t>Panel D1</w:t>
      </w:r>
      <w:r w:rsidR="00B6427C">
        <w:rPr>
          <w:i/>
          <w:iCs/>
        </w:rPr>
        <w:t xml:space="preserve">: </w:t>
      </w:r>
      <w:r w:rsidR="008D03A5">
        <w:rPr>
          <w:i/>
          <w:iCs/>
        </w:rPr>
        <w:t xml:space="preserve">The Clarendon Edition of Hume’s </w:t>
      </w:r>
      <w:r w:rsidR="008D03A5">
        <w:t xml:space="preserve">History of England: </w:t>
      </w:r>
      <w:r w:rsidR="008D03A5">
        <w:rPr>
          <w:i/>
          <w:iCs/>
        </w:rPr>
        <w:t>Observations and Preliminary Findings</w:t>
      </w:r>
    </w:p>
    <w:p w14:paraId="43446B28" w14:textId="5D5D8965" w:rsidR="008D03A5" w:rsidRDefault="00526821" w:rsidP="008D03A5">
      <w:r>
        <w:t>Mark Spencer</w:t>
      </w:r>
    </w:p>
    <w:p w14:paraId="2F6EAE66" w14:textId="651B917D" w:rsidR="00526821" w:rsidRDefault="00526821" w:rsidP="008D03A5">
      <w:r>
        <w:t>Marc Hanvelt</w:t>
      </w:r>
    </w:p>
    <w:p w14:paraId="27A80EEE" w14:textId="72896F87" w:rsidR="00B6427C" w:rsidRPr="00B6427C" w:rsidRDefault="00526821" w:rsidP="00B6427C">
      <w:r>
        <w:t>Mikko Tolonen</w:t>
      </w:r>
    </w:p>
    <w:p w14:paraId="2B460B9A" w14:textId="77777777" w:rsidR="00801926" w:rsidRDefault="00801926"/>
    <w:p w14:paraId="17DABAC2" w14:textId="77777777" w:rsidR="00E021F9" w:rsidRPr="00B6427C" w:rsidRDefault="00801926" w:rsidP="00E021F9">
      <w:pPr>
        <w:rPr>
          <w:i/>
          <w:iCs/>
        </w:rPr>
      </w:pPr>
      <w:r w:rsidRPr="00154386">
        <w:rPr>
          <w:i/>
          <w:iCs/>
        </w:rPr>
        <w:t>Panel D2</w:t>
      </w:r>
      <w:r w:rsidR="00154386" w:rsidRPr="00154386">
        <w:rPr>
          <w:i/>
          <w:iCs/>
        </w:rPr>
        <w:t xml:space="preserve">: </w:t>
      </w:r>
      <w:r w:rsidR="00E021F9" w:rsidRPr="00B6427C">
        <w:rPr>
          <w:i/>
          <w:iCs/>
        </w:rPr>
        <w:t>Leisure</w:t>
      </w:r>
    </w:p>
    <w:p w14:paraId="3D3B6DFB" w14:textId="77777777" w:rsidR="00E021F9" w:rsidRDefault="00E021F9" w:rsidP="00E021F9">
      <w:pPr>
        <w:ind w:left="720" w:hanging="720"/>
      </w:pPr>
      <w:r>
        <w:t>Brycchan Carey, ‘</w:t>
      </w:r>
      <w:r w:rsidRPr="00384016">
        <w:t xml:space="preserve">From </w:t>
      </w:r>
      <w:r w:rsidRPr="00384016">
        <w:rPr>
          <w:i/>
          <w:iCs/>
        </w:rPr>
        <w:t>Scotia Illustrata</w:t>
      </w:r>
      <w:r w:rsidRPr="00384016">
        <w:t xml:space="preserve"> to </w:t>
      </w:r>
      <w:r w:rsidRPr="00384016">
        <w:rPr>
          <w:i/>
          <w:iCs/>
        </w:rPr>
        <w:t>The</w:t>
      </w:r>
      <w:r w:rsidRPr="00384016">
        <w:t xml:space="preserve"> </w:t>
      </w:r>
      <w:r w:rsidRPr="00384016">
        <w:rPr>
          <w:i/>
          <w:iCs/>
        </w:rPr>
        <w:t>Statistical Accounts</w:t>
      </w:r>
      <w:r w:rsidRPr="00384016">
        <w:t>: Scottish Clerical Naturalists in the Long Eighteenth Century</w:t>
      </w:r>
      <w:r>
        <w:t>’</w:t>
      </w:r>
    </w:p>
    <w:p w14:paraId="2BF7174B" w14:textId="77777777" w:rsidR="00E021F9" w:rsidRPr="00384016" w:rsidRDefault="00E021F9" w:rsidP="00E021F9">
      <w:pPr>
        <w:ind w:left="720" w:hanging="720"/>
      </w:pPr>
      <w:r>
        <w:t>Edward Hardiman, ‘</w:t>
      </w:r>
      <w:r w:rsidRPr="00384016">
        <w:t>‘The mischiefs of misapplied activity’: Improvement, Industriousness, and Idleness in The</w:t>
      </w:r>
      <w:r>
        <w:t xml:space="preserve"> </w:t>
      </w:r>
      <w:r>
        <w:rPr>
          <w:i/>
          <w:iCs/>
        </w:rPr>
        <w:t>Lounger</w:t>
      </w:r>
      <w:r>
        <w:t>’</w:t>
      </w:r>
    </w:p>
    <w:p w14:paraId="30FD03C5" w14:textId="14AC72E3" w:rsidR="00F90E05" w:rsidRDefault="00E021F9" w:rsidP="00F90E05">
      <w:r>
        <w:t>Brianna Robertson-Kirkland, ‘</w:t>
      </w:r>
      <w:r w:rsidRPr="00384016">
        <w:t>How the Corris influenced Edinburgh</w:t>
      </w:r>
      <w:r>
        <w:t>’</w:t>
      </w:r>
      <w:r w:rsidRPr="00384016">
        <w:t>s Musical Environment</w:t>
      </w:r>
      <w:r>
        <w:t>’</w:t>
      </w:r>
      <w:r w:rsidR="00F90E05">
        <w:rPr>
          <w:i/>
          <w:iCs/>
        </w:rPr>
        <w:t xml:space="preserve"> </w:t>
      </w:r>
    </w:p>
    <w:p w14:paraId="71D60ECB" w14:textId="77777777" w:rsidR="00801926" w:rsidRDefault="00801926"/>
    <w:p w14:paraId="3BBA681A" w14:textId="5FC2D72F" w:rsidR="00357181" w:rsidRPr="00AB422C" w:rsidRDefault="00801926" w:rsidP="00357181">
      <w:r w:rsidRPr="00B6427C">
        <w:rPr>
          <w:i/>
          <w:iCs/>
        </w:rPr>
        <w:t>Panel D3</w:t>
      </w:r>
      <w:r w:rsidR="00B6427C" w:rsidRPr="00B6427C">
        <w:rPr>
          <w:i/>
          <w:iCs/>
        </w:rPr>
        <w:t xml:space="preserve">: </w:t>
      </w:r>
      <w:r w:rsidR="00357181" w:rsidRPr="00340F48">
        <w:rPr>
          <w:i/>
          <w:iCs/>
        </w:rPr>
        <w:t>Women writers</w:t>
      </w:r>
      <w:r w:rsidR="00AB422C">
        <w:rPr>
          <w:i/>
          <w:iCs/>
        </w:rPr>
        <w:t xml:space="preserve"> </w:t>
      </w:r>
      <w:r w:rsidR="00AB422C">
        <w:t>(chair: Moira Hansen)</w:t>
      </w:r>
    </w:p>
    <w:p w14:paraId="79387A65" w14:textId="3AC695B7" w:rsidR="00357181" w:rsidRDefault="00357181" w:rsidP="00357181">
      <w:r>
        <w:t>Katie MacLean</w:t>
      </w:r>
      <w:r w:rsidR="0045372C">
        <w:t>, ‘</w:t>
      </w:r>
      <w:r w:rsidR="0045372C" w:rsidRPr="0045372C">
        <w:t>Jane Austen in Scotland</w:t>
      </w:r>
      <w:r w:rsidR="0045372C">
        <w:t>’</w:t>
      </w:r>
    </w:p>
    <w:p w14:paraId="06BC6370" w14:textId="7F9DC43C" w:rsidR="00357181" w:rsidRDefault="00357181" w:rsidP="00357181">
      <w:r>
        <w:t>Carmen-Veronica Borbely</w:t>
      </w:r>
      <w:r w:rsidR="0045372C">
        <w:t>, ‘</w:t>
      </w:r>
      <w:r w:rsidR="0045372C" w:rsidRPr="0045372C">
        <w:t>Distilled Ecologies: Elizabeth Hamilton’s Sense of Place</w:t>
      </w:r>
      <w:r w:rsidR="0045372C">
        <w:t>’</w:t>
      </w:r>
    </w:p>
    <w:p w14:paraId="2311C440" w14:textId="536EC063" w:rsidR="00F90E05" w:rsidRPr="00EF16A5" w:rsidRDefault="00357181" w:rsidP="00B6427C">
      <w:r>
        <w:t>JoEllen DeLucia</w:t>
      </w:r>
      <w:r w:rsidR="0045372C">
        <w:t>, ‘</w:t>
      </w:r>
      <w:r w:rsidR="0045372C" w:rsidRPr="0045372C">
        <w:t>Frances Wright and the Scottish Enlightenment: Defining Women’s Progress</w:t>
      </w:r>
      <w:r w:rsidR="0045372C">
        <w:t>’</w:t>
      </w:r>
      <w:r w:rsidRPr="00B6427C">
        <w:rPr>
          <w:i/>
          <w:iCs/>
        </w:rPr>
        <w:t xml:space="preserve"> </w:t>
      </w:r>
    </w:p>
    <w:p w14:paraId="252B9D5A" w14:textId="1883ADC8" w:rsidR="00DA72D5" w:rsidRPr="0023686B" w:rsidRDefault="00801926" w:rsidP="00DA72D5">
      <w:pPr>
        <w:rPr>
          <w:i/>
          <w:iCs/>
          <w:color w:val="000000" w:themeColor="text1"/>
        </w:rPr>
      </w:pPr>
      <w:r w:rsidRPr="00B6427C">
        <w:rPr>
          <w:i/>
          <w:iCs/>
        </w:rPr>
        <w:lastRenderedPageBreak/>
        <w:t>Panel D4</w:t>
      </w:r>
      <w:r w:rsidR="00B6427C" w:rsidRPr="00B6427C">
        <w:rPr>
          <w:i/>
          <w:iCs/>
        </w:rPr>
        <w:t>:</w:t>
      </w:r>
      <w:r w:rsidR="00B6427C">
        <w:t xml:space="preserve"> </w:t>
      </w:r>
      <w:r w:rsidR="00DA72D5" w:rsidRPr="0023686B">
        <w:rPr>
          <w:i/>
          <w:iCs/>
          <w:color w:val="000000" w:themeColor="text1"/>
        </w:rPr>
        <w:t>Adam Smith and James Beattie</w:t>
      </w:r>
    </w:p>
    <w:p w14:paraId="08756785" w14:textId="77777777" w:rsidR="00DA72D5" w:rsidRPr="0023686B" w:rsidRDefault="00DA72D5" w:rsidP="00DA72D5">
      <w:pPr>
        <w:rPr>
          <w:color w:val="000000" w:themeColor="text1"/>
        </w:rPr>
      </w:pPr>
      <w:r w:rsidRPr="0023686B">
        <w:rPr>
          <w:color w:val="000000" w:themeColor="text1"/>
        </w:rPr>
        <w:t>Craig Smith, ‘Adam Smith’s Lectures on Natural Religion: Re-constructing what he might have said’</w:t>
      </w:r>
    </w:p>
    <w:p w14:paraId="3F7E002F" w14:textId="1B111928" w:rsidR="005A6ECF" w:rsidRPr="0023686B" w:rsidRDefault="00DA72D5" w:rsidP="00DA72D5">
      <w:pPr>
        <w:rPr>
          <w:b/>
          <w:bCs/>
          <w:color w:val="000000" w:themeColor="text1"/>
        </w:rPr>
      </w:pPr>
      <w:r w:rsidRPr="0023686B">
        <w:rPr>
          <w:color w:val="000000" w:themeColor="text1"/>
        </w:rPr>
        <w:t>Eugene Heath, ‘The Tragic Sense of Adam Smith’</w:t>
      </w:r>
    </w:p>
    <w:p w14:paraId="5F01C505" w14:textId="77777777" w:rsidR="00DA72D5" w:rsidRPr="00DA72D5" w:rsidRDefault="00DA72D5" w:rsidP="00DA72D5">
      <w:pPr>
        <w:rPr>
          <w:b/>
          <w:bCs/>
          <w:color w:val="0070C0"/>
        </w:rPr>
      </w:pPr>
      <w:r w:rsidRPr="0023686B">
        <w:rPr>
          <w:color w:val="000000" w:themeColor="text1"/>
        </w:rPr>
        <w:t>Michael Brown, ‘James Beattie's Political Thought’</w:t>
      </w:r>
    </w:p>
    <w:p w14:paraId="689FB695" w14:textId="77777777" w:rsidR="005826F3" w:rsidRDefault="005826F3">
      <w:pPr>
        <w:rPr>
          <w:b/>
          <w:bCs/>
        </w:rPr>
      </w:pPr>
    </w:p>
    <w:p w14:paraId="58E6142E" w14:textId="1EAEE6AC" w:rsidR="00DB6FAC" w:rsidRPr="00DB6FAC" w:rsidRDefault="00DB6FAC">
      <w:pPr>
        <w:rPr>
          <w:b/>
          <w:bCs/>
        </w:rPr>
      </w:pPr>
      <w:r w:rsidRPr="00DB6FAC">
        <w:rPr>
          <w:b/>
          <w:bCs/>
        </w:rPr>
        <w:t>10.30–11am</w:t>
      </w:r>
      <w:r w:rsidRPr="00DB6FAC">
        <w:rPr>
          <w:b/>
          <w:bCs/>
        </w:rPr>
        <w:tab/>
        <w:t>Coffee</w:t>
      </w:r>
    </w:p>
    <w:p w14:paraId="7A2C863B" w14:textId="77777777" w:rsidR="00DB6FAC" w:rsidRDefault="00DB6FAC">
      <w:pPr>
        <w:rPr>
          <w:b/>
          <w:bCs/>
        </w:rPr>
      </w:pPr>
    </w:p>
    <w:p w14:paraId="7C4D6FEB" w14:textId="53D6AAD3" w:rsidR="00801926" w:rsidRDefault="00801926">
      <w:r>
        <w:rPr>
          <w:b/>
          <w:bCs/>
        </w:rPr>
        <w:t>Thurs. 11</w:t>
      </w:r>
      <w:r w:rsidR="00DB6FAC">
        <w:rPr>
          <w:b/>
          <w:bCs/>
        </w:rPr>
        <w:t>am</w:t>
      </w:r>
      <w:r>
        <w:rPr>
          <w:b/>
          <w:bCs/>
        </w:rPr>
        <w:t>–</w:t>
      </w:r>
      <w:r w:rsidR="0005685B">
        <w:rPr>
          <w:b/>
          <w:bCs/>
        </w:rPr>
        <w:t>1</w:t>
      </w:r>
      <w:r w:rsidR="00DB6FAC">
        <w:rPr>
          <w:b/>
          <w:bCs/>
        </w:rPr>
        <w:t>pm Panel Session E</w:t>
      </w:r>
    </w:p>
    <w:p w14:paraId="7C34DB89" w14:textId="77777777" w:rsidR="00DA72D5" w:rsidRPr="00AA469C" w:rsidRDefault="00801926" w:rsidP="00DA72D5">
      <w:r w:rsidRPr="00340F48">
        <w:rPr>
          <w:i/>
          <w:iCs/>
        </w:rPr>
        <w:t>Panel E1</w:t>
      </w:r>
      <w:r w:rsidR="00340F48" w:rsidRPr="00340F48">
        <w:rPr>
          <w:i/>
          <w:iCs/>
        </w:rPr>
        <w:t xml:space="preserve">: </w:t>
      </w:r>
      <w:r w:rsidR="00DA72D5" w:rsidRPr="00340F48">
        <w:rPr>
          <w:i/>
          <w:iCs/>
        </w:rPr>
        <w:t>Empire</w:t>
      </w:r>
      <w:r w:rsidR="00DA72D5">
        <w:rPr>
          <w:i/>
          <w:iCs/>
        </w:rPr>
        <w:t xml:space="preserve"> and race </w:t>
      </w:r>
    </w:p>
    <w:p w14:paraId="12D7018C" w14:textId="77777777" w:rsidR="00DA72D5" w:rsidRDefault="00DA72D5" w:rsidP="00DA72D5">
      <w:pPr>
        <w:ind w:left="720" w:hanging="720"/>
      </w:pPr>
      <w:r>
        <w:t>Nicola Martin, ‘</w:t>
      </w:r>
      <w:r w:rsidRPr="005826F3">
        <w:t>Scots and the Imperial Environment: James Murray, ‘improvement’ ideology, and imperial governance in Canada</w:t>
      </w:r>
      <w:r>
        <w:t>’</w:t>
      </w:r>
    </w:p>
    <w:p w14:paraId="5D630531" w14:textId="77777777" w:rsidR="00DA72D5" w:rsidRDefault="00DA72D5" w:rsidP="00DA72D5">
      <w:pPr>
        <w:ind w:left="720" w:hanging="720"/>
      </w:pPr>
      <w:r>
        <w:t>Gioia Angeletti, ‘</w:t>
      </w:r>
      <w:r w:rsidRPr="005826F3">
        <w:t>Narratives and Images of Other Places and People: Lady Anne Barnard and the human/non-human South African Environment</w:t>
      </w:r>
      <w:r>
        <w:t>’</w:t>
      </w:r>
    </w:p>
    <w:p w14:paraId="3ACAFE85" w14:textId="77777777" w:rsidR="00DA72D5" w:rsidRPr="00EF16A5" w:rsidRDefault="00DA72D5" w:rsidP="00DA72D5">
      <w:pPr>
        <w:ind w:left="720" w:hanging="720"/>
        <w:rPr>
          <w:rFonts w:cs="Calibri"/>
          <w:szCs w:val="22"/>
        </w:rPr>
      </w:pPr>
      <w:r w:rsidRPr="00EF16A5">
        <w:rPr>
          <w:rStyle w:val="s9"/>
          <w:rFonts w:cs="Calibri"/>
          <w:color w:val="000000"/>
          <w:szCs w:val="22"/>
        </w:rPr>
        <w:t>Thomas Tyson, ‘From</w:t>
      </w:r>
      <w:r w:rsidRPr="00EF16A5">
        <w:rPr>
          <w:rStyle w:val="apple-converted-space"/>
          <w:rFonts w:cs="Calibri"/>
          <w:color w:val="000000"/>
          <w:szCs w:val="22"/>
        </w:rPr>
        <w:t> </w:t>
      </w:r>
      <w:r w:rsidRPr="00EF16A5">
        <w:rPr>
          <w:rStyle w:val="s9"/>
          <w:rFonts w:cs="Calibri"/>
          <w:color w:val="000000"/>
          <w:szCs w:val="22"/>
        </w:rPr>
        <w:t>“Enlightened”</w:t>
      </w:r>
      <w:r w:rsidRPr="00EF16A5">
        <w:rPr>
          <w:rStyle w:val="apple-converted-space"/>
          <w:rFonts w:cs="Calibri"/>
          <w:color w:val="000000"/>
          <w:szCs w:val="22"/>
        </w:rPr>
        <w:t> </w:t>
      </w:r>
      <w:r w:rsidRPr="00EF16A5">
        <w:rPr>
          <w:rStyle w:val="s9"/>
          <w:rFonts w:cs="Calibri"/>
          <w:color w:val="000000"/>
          <w:szCs w:val="22"/>
        </w:rPr>
        <w:t>Persecution to</w:t>
      </w:r>
      <w:r w:rsidRPr="00EF16A5">
        <w:rPr>
          <w:rStyle w:val="apple-converted-space"/>
          <w:rFonts w:cs="Calibri"/>
          <w:color w:val="000000"/>
          <w:szCs w:val="22"/>
        </w:rPr>
        <w:t> </w:t>
      </w:r>
      <w:r w:rsidRPr="00EF16A5">
        <w:rPr>
          <w:rStyle w:val="s9"/>
          <w:rFonts w:cs="Calibri"/>
          <w:color w:val="000000"/>
          <w:szCs w:val="22"/>
        </w:rPr>
        <w:t>“Romantic”</w:t>
      </w:r>
      <w:r w:rsidRPr="00EF16A5">
        <w:rPr>
          <w:rStyle w:val="apple-converted-space"/>
          <w:rFonts w:cs="Calibri"/>
          <w:color w:val="000000"/>
          <w:szCs w:val="22"/>
        </w:rPr>
        <w:t> </w:t>
      </w:r>
      <w:r w:rsidRPr="00EF16A5">
        <w:rPr>
          <w:rStyle w:val="s9"/>
          <w:rFonts w:cs="Calibri"/>
          <w:color w:val="000000"/>
          <w:szCs w:val="22"/>
        </w:rPr>
        <w:t>Racism: Scottish Gypsies in the Long Eighteenth Centur</w:t>
      </w:r>
      <w:r>
        <w:rPr>
          <w:rStyle w:val="s9"/>
          <w:rFonts w:cs="Calibri"/>
          <w:color w:val="000000"/>
          <w:szCs w:val="22"/>
        </w:rPr>
        <w:t>y</w:t>
      </w:r>
      <w:r w:rsidRPr="00EF16A5">
        <w:rPr>
          <w:rStyle w:val="s9"/>
          <w:rFonts w:cs="Calibri"/>
          <w:color w:val="000000"/>
          <w:szCs w:val="22"/>
        </w:rPr>
        <w:t>’</w:t>
      </w:r>
    </w:p>
    <w:p w14:paraId="1893065E" w14:textId="77777777" w:rsidR="00DA72D5" w:rsidRPr="0023686B" w:rsidRDefault="00DA72D5" w:rsidP="00DA72D5">
      <w:pPr>
        <w:rPr>
          <w:color w:val="000000" w:themeColor="text1"/>
        </w:rPr>
      </w:pPr>
      <w:r w:rsidRPr="0023686B">
        <w:rPr>
          <w:color w:val="000000" w:themeColor="text1"/>
        </w:rPr>
        <w:t>Suchitra Choudhury, ‘Sir Walter Scott and Paisley Shawls: Fiction, Industry, Empire’</w:t>
      </w:r>
    </w:p>
    <w:p w14:paraId="798A41C3" w14:textId="77777777" w:rsidR="00DA72D5" w:rsidRDefault="00DA72D5" w:rsidP="0085408B">
      <w:pPr>
        <w:rPr>
          <w:i/>
          <w:iCs/>
        </w:rPr>
      </w:pPr>
    </w:p>
    <w:p w14:paraId="3EC619A3" w14:textId="3C6D5C65" w:rsidR="00357181" w:rsidRPr="00B6427C" w:rsidRDefault="00801926" w:rsidP="00357181">
      <w:pPr>
        <w:rPr>
          <w:i/>
          <w:iCs/>
        </w:rPr>
      </w:pPr>
      <w:r w:rsidRPr="00340F48">
        <w:rPr>
          <w:i/>
          <w:iCs/>
        </w:rPr>
        <w:t>Panel E2</w:t>
      </w:r>
      <w:r w:rsidR="00340F48" w:rsidRPr="00340F48">
        <w:rPr>
          <w:i/>
          <w:iCs/>
        </w:rPr>
        <w:t xml:space="preserve">: </w:t>
      </w:r>
      <w:r w:rsidR="00357181" w:rsidRPr="00B6427C">
        <w:rPr>
          <w:i/>
          <w:iCs/>
        </w:rPr>
        <w:t>Poetry</w:t>
      </w:r>
      <w:r w:rsidR="00357181">
        <w:rPr>
          <w:i/>
          <w:iCs/>
        </w:rPr>
        <w:t xml:space="preserve"> and Environment</w:t>
      </w:r>
    </w:p>
    <w:p w14:paraId="50D25EFA" w14:textId="7142A6D2" w:rsidR="00357181" w:rsidRDefault="00357181" w:rsidP="00357181">
      <w:r>
        <w:t>John Watson</w:t>
      </w:r>
      <w:r w:rsidR="005826F3">
        <w:t>, ‘“</w:t>
      </w:r>
      <w:r w:rsidR="005826F3" w:rsidRPr="005826F3">
        <w:t>The Restoration of Nature</w:t>
      </w:r>
      <w:r w:rsidR="005826F3">
        <w:t>”</w:t>
      </w:r>
      <w:r w:rsidR="005826F3" w:rsidRPr="005826F3">
        <w:t>: James Thomson and Ecology</w:t>
      </w:r>
      <w:r w:rsidR="005826F3">
        <w:t>’</w:t>
      </w:r>
    </w:p>
    <w:p w14:paraId="319271B7" w14:textId="16A49B66" w:rsidR="00357181" w:rsidRDefault="00357181" w:rsidP="00357181">
      <w:r>
        <w:t>Amy Wilcockson</w:t>
      </w:r>
      <w:r w:rsidR="005826F3">
        <w:t>, ‘</w:t>
      </w:r>
      <w:r w:rsidR="005826F3" w:rsidRPr="005826F3">
        <w:t>Auld Reikie’s unofficial laureate’: Robert Fergusson and Scotland</w:t>
      </w:r>
      <w:r w:rsidR="005826F3">
        <w:t>’</w:t>
      </w:r>
    </w:p>
    <w:p w14:paraId="5A214B9A" w14:textId="092F088A" w:rsidR="00357181" w:rsidRDefault="00357181" w:rsidP="005826F3">
      <w:pPr>
        <w:ind w:left="720" w:hanging="720"/>
      </w:pPr>
      <w:r>
        <w:t>Rosamund Paice</w:t>
      </w:r>
      <w:r w:rsidR="005826F3">
        <w:t>, ‘</w:t>
      </w:r>
      <w:r w:rsidR="005826F3" w:rsidRPr="005826F3">
        <w:t>A Very English Eden: Echoes of Stephen Switzer in Sir John Clerk of Penicuik’s ‘The Country Seat’</w:t>
      </w:r>
    </w:p>
    <w:p w14:paraId="4A5E2FC8" w14:textId="1D62C98D" w:rsidR="00357181" w:rsidRDefault="00357181" w:rsidP="00357181">
      <w:r>
        <w:t>Matt Rowney</w:t>
      </w:r>
      <w:r w:rsidR="005826F3">
        <w:t>, ‘</w:t>
      </w:r>
      <w:r w:rsidR="005C4A9F">
        <w:rPr>
          <w:rFonts w:ascii="Aptos" w:hAnsi="Aptos"/>
          <w:color w:val="212121"/>
        </w:rPr>
        <w:t>Holding the Thread at Both Ends: Robert Burns as Industrial Tourist</w:t>
      </w:r>
      <w:r w:rsidR="005826F3">
        <w:t>’</w:t>
      </w:r>
    </w:p>
    <w:p w14:paraId="173070BC" w14:textId="77777777" w:rsidR="00455381" w:rsidRDefault="00455381" w:rsidP="0005685B">
      <w:pPr>
        <w:rPr>
          <w:i/>
          <w:iCs/>
        </w:rPr>
      </w:pPr>
    </w:p>
    <w:p w14:paraId="720B0625" w14:textId="520447FF" w:rsidR="0005685B" w:rsidRPr="00154386" w:rsidRDefault="00801926" w:rsidP="0005685B">
      <w:pPr>
        <w:rPr>
          <w:i/>
          <w:iCs/>
        </w:rPr>
      </w:pPr>
      <w:r w:rsidRPr="00B6427C">
        <w:rPr>
          <w:i/>
          <w:iCs/>
        </w:rPr>
        <w:t>Panel E3</w:t>
      </w:r>
      <w:r w:rsidR="00B6427C" w:rsidRPr="00B6427C">
        <w:rPr>
          <w:i/>
          <w:iCs/>
        </w:rPr>
        <w:t xml:space="preserve">: </w:t>
      </w:r>
      <w:r w:rsidR="0005685B" w:rsidRPr="00154386">
        <w:rPr>
          <w:i/>
          <w:iCs/>
        </w:rPr>
        <w:t>Science</w:t>
      </w:r>
    </w:p>
    <w:p w14:paraId="2BF7A664" w14:textId="31F43C9B" w:rsidR="0005685B" w:rsidRDefault="0005685B" w:rsidP="0005685B">
      <w:r>
        <w:t>Tam</w:t>
      </w:r>
      <w:r w:rsidR="005826F3">
        <w:t>á</w:t>
      </w:r>
      <w:r>
        <w:t>s Demeter</w:t>
      </w:r>
      <w:r w:rsidR="005826F3">
        <w:t>, ‘</w:t>
      </w:r>
      <w:r w:rsidR="005826F3" w:rsidRPr="005826F3">
        <w:t>Humean Chemistry</w:t>
      </w:r>
      <w:r w:rsidR="005826F3">
        <w:t>’</w:t>
      </w:r>
    </w:p>
    <w:p w14:paraId="56B701D9" w14:textId="189E01C2" w:rsidR="0005685B" w:rsidRDefault="0005685B" w:rsidP="00E27180">
      <w:pPr>
        <w:ind w:left="720" w:hanging="720"/>
      </w:pPr>
      <w:r>
        <w:t>Jeff W</w:t>
      </w:r>
      <w:r w:rsidR="00E27180">
        <w:t>olf, ‘</w:t>
      </w:r>
      <w:r w:rsidR="00E27180" w:rsidRPr="00E27180">
        <w:t>On (Scottish) Airs, Waters, and Places: Dr. William Cullen’s (1710-1790) Rules for the Preservation of Health</w:t>
      </w:r>
      <w:r w:rsidR="00E27180">
        <w:t>’</w:t>
      </w:r>
    </w:p>
    <w:p w14:paraId="45CED286" w14:textId="2BDE21F6" w:rsidR="0005685B" w:rsidRDefault="0005685B" w:rsidP="0005685B">
      <w:r>
        <w:t>Alasdair Raffe</w:t>
      </w:r>
      <w:r w:rsidR="00E27180">
        <w:t>, ‘</w:t>
      </w:r>
      <w:r w:rsidR="00E27180" w:rsidRPr="00E27180">
        <w:t>The Environment of Natural Philosophical Debate in Newtonian Scotland</w:t>
      </w:r>
      <w:r w:rsidR="00E27180">
        <w:t>’</w:t>
      </w:r>
    </w:p>
    <w:p w14:paraId="1114D945" w14:textId="77777777" w:rsidR="00455381" w:rsidRDefault="00455381"/>
    <w:p w14:paraId="365B8F60" w14:textId="05730779" w:rsidR="0005685B" w:rsidRPr="00CE6B54" w:rsidRDefault="00801926" w:rsidP="00B83838">
      <w:pPr>
        <w:ind w:left="720" w:hanging="720"/>
      </w:pPr>
      <w:r w:rsidRPr="00B6427C">
        <w:rPr>
          <w:i/>
          <w:iCs/>
        </w:rPr>
        <w:t>Panel E4</w:t>
      </w:r>
      <w:r w:rsidR="00B6427C" w:rsidRPr="00B6427C">
        <w:rPr>
          <w:i/>
          <w:iCs/>
        </w:rPr>
        <w:t xml:space="preserve">: </w:t>
      </w:r>
      <w:r w:rsidR="00CE6B54" w:rsidRPr="00CE6B54">
        <w:rPr>
          <w:rFonts w:ascii="Aptos" w:hAnsi="Aptos"/>
          <w:i/>
          <w:iCs/>
          <w:color w:val="212121"/>
        </w:rPr>
        <w:t>The birth-place of value, the country of wealth: Improvement policies in the long eighteenth century and their environmental legacies in the Scottish Highlands</w:t>
      </w:r>
      <w:r w:rsidR="00CE6B54">
        <w:t xml:space="preserve"> (chair: Jean-François Dunyach)</w:t>
      </w:r>
    </w:p>
    <w:p w14:paraId="71981CD4" w14:textId="395DC4A5" w:rsidR="0005685B" w:rsidRDefault="0005685B" w:rsidP="00E27180">
      <w:pPr>
        <w:ind w:left="720" w:hanging="720"/>
      </w:pPr>
      <w:r>
        <w:t>Thomas Archambaud</w:t>
      </w:r>
      <w:r w:rsidR="00E27180">
        <w:t>, ‘</w:t>
      </w:r>
      <w:r w:rsidR="00E27180" w:rsidRPr="00E27180">
        <w:t>‘Improvers and backbenchers: the Macphersons, East India Company capital and the improvement of nature, 1780-1821’</w:t>
      </w:r>
    </w:p>
    <w:p w14:paraId="7396F1BD" w14:textId="05CD6D64" w:rsidR="0005685B" w:rsidRDefault="0005685B" w:rsidP="00E27180">
      <w:pPr>
        <w:ind w:left="720" w:hanging="720"/>
      </w:pPr>
      <w:r>
        <w:t>Tom Pye</w:t>
      </w:r>
      <w:r w:rsidR="00E27180">
        <w:t>, ‘</w:t>
      </w:r>
      <w:r w:rsidR="00E27180" w:rsidRPr="00E27180">
        <w:t>Rethinking the origins of ‘liberal’ political economy: Adam Smith, enclosure, and feudal land law</w:t>
      </w:r>
      <w:r w:rsidR="00E27180">
        <w:t xml:space="preserve">’ </w:t>
      </w:r>
    </w:p>
    <w:p w14:paraId="00C4E21D" w14:textId="55FECB78" w:rsidR="0005685B" w:rsidRDefault="0005685B" w:rsidP="00E27180">
      <w:pPr>
        <w:ind w:left="720" w:hanging="720"/>
      </w:pPr>
      <w:r>
        <w:t>Juliette De</w:t>
      </w:r>
      <w:r w:rsidR="00DD794F">
        <w:t>s</w:t>
      </w:r>
      <w:r>
        <w:t>portes</w:t>
      </w:r>
      <w:r w:rsidR="00E27180">
        <w:t>, ‘</w:t>
      </w:r>
      <w:r w:rsidR="00E27180" w:rsidRPr="00E27180">
        <w:t>The Moral Ecologies of Improvement: the Forfeited and Annexed Estates (1745-1782)</w:t>
      </w:r>
      <w:r w:rsidR="00E27180">
        <w:t>’</w:t>
      </w:r>
    </w:p>
    <w:p w14:paraId="4F73F615" w14:textId="5DCD32C9" w:rsidR="00801926" w:rsidRDefault="0005685B" w:rsidP="006A7894">
      <w:pPr>
        <w:ind w:left="720" w:hanging="720"/>
      </w:pPr>
      <w:r>
        <w:t>Annie Tindley</w:t>
      </w:r>
      <w:r w:rsidR="00E27180">
        <w:t>, ‘</w:t>
      </w:r>
      <w:r w:rsidR="00E27180" w:rsidRPr="00E27180">
        <w:t>A ‘Nimrod’s paradise’ or ‘man-made desert?’ The devastation of Scotland’s uplands: drivers, responses and resilience, c. 1780 to the present</w:t>
      </w:r>
      <w:r w:rsidR="00E27180">
        <w:t>’</w:t>
      </w:r>
    </w:p>
    <w:p w14:paraId="009021A8" w14:textId="77777777" w:rsidR="00A42478" w:rsidRDefault="00A42478">
      <w:pPr>
        <w:rPr>
          <w:b/>
          <w:bCs/>
        </w:rPr>
      </w:pPr>
    </w:p>
    <w:p w14:paraId="6E6E52F0" w14:textId="77777777" w:rsidR="0085408B" w:rsidRDefault="0085408B">
      <w:pPr>
        <w:rPr>
          <w:b/>
          <w:bCs/>
        </w:rPr>
      </w:pPr>
    </w:p>
    <w:p w14:paraId="3245E4D3" w14:textId="06E9CC84" w:rsidR="00801926" w:rsidRDefault="00DB6FAC">
      <w:pPr>
        <w:rPr>
          <w:b/>
          <w:bCs/>
        </w:rPr>
      </w:pPr>
      <w:r>
        <w:rPr>
          <w:b/>
          <w:bCs/>
        </w:rPr>
        <w:t>1–2pm Lunch</w:t>
      </w:r>
    </w:p>
    <w:p w14:paraId="61D515C4" w14:textId="77777777" w:rsidR="00DB6FAC" w:rsidRDefault="00DB6FAC">
      <w:pPr>
        <w:rPr>
          <w:b/>
          <w:bCs/>
        </w:rPr>
      </w:pPr>
    </w:p>
    <w:p w14:paraId="2BDD247A" w14:textId="77777777" w:rsidR="006A7894" w:rsidRDefault="006A7894">
      <w:pPr>
        <w:rPr>
          <w:b/>
          <w:bCs/>
        </w:rPr>
      </w:pPr>
    </w:p>
    <w:p w14:paraId="0A927F32" w14:textId="000FC07A" w:rsidR="00DB6FAC" w:rsidRDefault="00DB6FAC" w:rsidP="00DB6FAC">
      <w:pPr>
        <w:ind w:left="720" w:hanging="720"/>
        <w:rPr>
          <w:b/>
          <w:bCs/>
        </w:rPr>
      </w:pPr>
      <w:r>
        <w:rPr>
          <w:b/>
          <w:bCs/>
        </w:rPr>
        <w:t xml:space="preserve">2–3.30pm Keynote lecture: </w:t>
      </w:r>
      <w:r w:rsidRPr="00DB6FAC">
        <w:rPr>
          <w:b/>
          <w:bCs/>
        </w:rPr>
        <w:t>Gerard Lee McKeever, ‘Regionalism and the Logic of Improvement in Eighteenth-Century Scotland’</w:t>
      </w:r>
    </w:p>
    <w:p w14:paraId="78B2F679" w14:textId="77777777" w:rsidR="00DB6FAC" w:rsidRDefault="00DB6FAC" w:rsidP="00DB6FAC">
      <w:pPr>
        <w:ind w:left="720" w:hanging="720"/>
        <w:rPr>
          <w:b/>
          <w:bCs/>
        </w:rPr>
      </w:pPr>
    </w:p>
    <w:p w14:paraId="3D85DB4D" w14:textId="77777777" w:rsidR="006A7894" w:rsidRDefault="006A7894" w:rsidP="00DB6FAC">
      <w:pPr>
        <w:ind w:left="720" w:hanging="720"/>
        <w:rPr>
          <w:b/>
          <w:bCs/>
        </w:rPr>
      </w:pPr>
    </w:p>
    <w:p w14:paraId="0283F72A" w14:textId="76E866CD" w:rsidR="00DB6FAC" w:rsidRPr="00DB6FAC" w:rsidRDefault="00DB6FAC" w:rsidP="00DB6FAC">
      <w:pPr>
        <w:ind w:left="720" w:hanging="720"/>
        <w:rPr>
          <w:b/>
          <w:bCs/>
        </w:rPr>
      </w:pPr>
      <w:r>
        <w:rPr>
          <w:b/>
          <w:bCs/>
        </w:rPr>
        <w:t>3.30pm</w:t>
      </w:r>
      <w:r>
        <w:rPr>
          <w:b/>
          <w:bCs/>
        </w:rPr>
        <w:tab/>
        <w:t xml:space="preserve">Expeditions to the Leighton Library (by coach), or to </w:t>
      </w:r>
      <w:r w:rsidR="00F27BE5">
        <w:rPr>
          <w:b/>
          <w:bCs/>
        </w:rPr>
        <w:t>h</w:t>
      </w:r>
      <w:r>
        <w:rPr>
          <w:b/>
          <w:bCs/>
        </w:rPr>
        <w:t>istoric Stirling (walking tour)</w:t>
      </w:r>
    </w:p>
    <w:p w14:paraId="391F05B4" w14:textId="77777777" w:rsidR="00DB6FAC" w:rsidRDefault="00DB6FAC"/>
    <w:p w14:paraId="14B9074F" w14:textId="77777777" w:rsidR="006A7894" w:rsidRDefault="006A7894"/>
    <w:p w14:paraId="4C030303" w14:textId="19C531EA" w:rsidR="00DB6FAC" w:rsidRDefault="00DB6FAC">
      <w:pPr>
        <w:rPr>
          <w:b/>
          <w:bCs/>
        </w:rPr>
      </w:pPr>
      <w:r>
        <w:rPr>
          <w:b/>
          <w:bCs/>
        </w:rPr>
        <w:t>7.00pm Conference Dinner</w:t>
      </w:r>
      <w:r w:rsidR="007D64BC">
        <w:rPr>
          <w:b/>
          <w:bCs/>
        </w:rPr>
        <w:t>: Stirling Court Hotel (on campus)</w:t>
      </w:r>
    </w:p>
    <w:p w14:paraId="3BECCCFB" w14:textId="77777777" w:rsidR="00DB6FAC" w:rsidRDefault="00DB6FAC">
      <w:pPr>
        <w:rPr>
          <w:b/>
          <w:bCs/>
        </w:rPr>
      </w:pPr>
    </w:p>
    <w:p w14:paraId="3388C761" w14:textId="77777777" w:rsidR="006A7894" w:rsidRDefault="006A7894">
      <w:pPr>
        <w:rPr>
          <w:b/>
          <w:bCs/>
        </w:rPr>
      </w:pPr>
    </w:p>
    <w:p w14:paraId="0D084531" w14:textId="77777777" w:rsidR="00DB6FAC" w:rsidRDefault="00DB6FAC">
      <w:pPr>
        <w:rPr>
          <w:b/>
          <w:bCs/>
        </w:rPr>
      </w:pPr>
    </w:p>
    <w:p w14:paraId="3DE370C8" w14:textId="12F3416B" w:rsidR="00DB6FAC" w:rsidRPr="00DB6FAC" w:rsidRDefault="00DB6FAC" w:rsidP="00DB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Friday 20 June</w:t>
      </w:r>
    </w:p>
    <w:p w14:paraId="5E162FA7" w14:textId="77777777" w:rsidR="00DB6FAC" w:rsidRDefault="00DB6FAC"/>
    <w:p w14:paraId="42203163" w14:textId="2448E7AE" w:rsidR="00801926" w:rsidRDefault="00801926">
      <w:r>
        <w:rPr>
          <w:b/>
          <w:bCs/>
        </w:rPr>
        <w:t>Friday 9–</w:t>
      </w:r>
      <w:r w:rsidR="00357181">
        <w:rPr>
          <w:b/>
          <w:bCs/>
        </w:rPr>
        <w:t>11</w:t>
      </w:r>
      <w:r w:rsidR="00DB6FAC">
        <w:rPr>
          <w:b/>
          <w:bCs/>
        </w:rPr>
        <w:t>am Panel Session F</w:t>
      </w:r>
    </w:p>
    <w:p w14:paraId="44ED837B" w14:textId="51490740" w:rsidR="00DA72D5" w:rsidRPr="0023686B" w:rsidRDefault="00EF16A5" w:rsidP="00DA72D5">
      <w:pPr>
        <w:rPr>
          <w:i/>
          <w:iCs/>
          <w:color w:val="000000" w:themeColor="text1"/>
        </w:rPr>
      </w:pPr>
      <w:r>
        <w:rPr>
          <w:i/>
          <w:iCs/>
        </w:rPr>
        <w:t xml:space="preserve">Panel F1: </w:t>
      </w:r>
      <w:r w:rsidR="00DA72D5" w:rsidRPr="0023686B">
        <w:rPr>
          <w:i/>
          <w:iCs/>
          <w:color w:val="000000" w:themeColor="text1"/>
        </w:rPr>
        <w:t xml:space="preserve">Scots </w:t>
      </w:r>
      <w:r w:rsidR="00B83838" w:rsidRPr="0023686B">
        <w:rPr>
          <w:i/>
          <w:iCs/>
          <w:color w:val="000000" w:themeColor="text1"/>
        </w:rPr>
        <w:t>Authors</w:t>
      </w:r>
      <w:r w:rsidR="00DA72D5" w:rsidRPr="0023686B">
        <w:rPr>
          <w:i/>
          <w:iCs/>
          <w:color w:val="000000" w:themeColor="text1"/>
        </w:rPr>
        <w:t xml:space="preserve"> in Korea</w:t>
      </w:r>
    </w:p>
    <w:p w14:paraId="25F85987" w14:textId="5A9B2E6F" w:rsidR="00EF16A5" w:rsidRPr="0023686B" w:rsidRDefault="00DA72D5" w:rsidP="00DA72D5">
      <w:pPr>
        <w:ind w:left="720" w:hanging="720"/>
        <w:rPr>
          <w:color w:val="000000" w:themeColor="text1"/>
        </w:rPr>
      </w:pPr>
      <w:r w:rsidRPr="0023686B">
        <w:rPr>
          <w:color w:val="000000" w:themeColor="text1"/>
        </w:rPr>
        <w:t>Paul Tonks and John Frankl, ‘‘Translating Scottish Authors for Korean Readers: Intellectual and Literary Legacies of Eighteenth-Century Scotland in Korea’</w:t>
      </w:r>
    </w:p>
    <w:p w14:paraId="2AA6AA29" w14:textId="77777777" w:rsidR="00801926" w:rsidRDefault="00801926"/>
    <w:p w14:paraId="2CEB66A0" w14:textId="5455929A" w:rsidR="00B6427C" w:rsidRPr="00B6427C" w:rsidRDefault="00801926" w:rsidP="00B6427C">
      <w:pPr>
        <w:rPr>
          <w:i/>
          <w:iCs/>
        </w:rPr>
      </w:pPr>
      <w:r w:rsidRPr="00B6427C">
        <w:rPr>
          <w:i/>
          <w:iCs/>
        </w:rPr>
        <w:t>Panel F2</w:t>
      </w:r>
      <w:r w:rsidR="00B6427C" w:rsidRPr="00B6427C">
        <w:rPr>
          <w:i/>
          <w:iCs/>
        </w:rPr>
        <w:t>: Libraries and Social Capital</w:t>
      </w:r>
      <w:r w:rsidR="00357181">
        <w:rPr>
          <w:i/>
          <w:iCs/>
        </w:rPr>
        <w:t xml:space="preserve"> / </w:t>
      </w:r>
      <w:r w:rsidR="00357181" w:rsidRPr="00615C19">
        <w:rPr>
          <w:i/>
          <w:iCs/>
        </w:rPr>
        <w:t xml:space="preserve">Nineteenth-century memories of </w:t>
      </w:r>
      <w:r w:rsidR="00E27180">
        <w:rPr>
          <w:i/>
          <w:iCs/>
        </w:rPr>
        <w:t>e</w:t>
      </w:r>
      <w:r w:rsidR="00357181" w:rsidRPr="00615C19">
        <w:rPr>
          <w:i/>
          <w:iCs/>
        </w:rPr>
        <w:t>ighteenth-</w:t>
      </w:r>
      <w:r w:rsidR="00E27180">
        <w:rPr>
          <w:i/>
          <w:iCs/>
        </w:rPr>
        <w:t>c</w:t>
      </w:r>
      <w:r w:rsidR="00357181" w:rsidRPr="00615C19">
        <w:rPr>
          <w:i/>
          <w:iCs/>
        </w:rPr>
        <w:t>entury Scotland</w:t>
      </w:r>
    </w:p>
    <w:p w14:paraId="5DCCE4F6" w14:textId="04E87B5A" w:rsidR="00B6427C" w:rsidRDefault="00B6427C" w:rsidP="00E27180">
      <w:pPr>
        <w:ind w:left="720" w:hanging="720"/>
      </w:pPr>
      <w:r>
        <w:t>Jacqueline Imrie</w:t>
      </w:r>
      <w:r w:rsidR="00E27180">
        <w:t>, ‘</w:t>
      </w:r>
      <w:r w:rsidR="00E27180" w:rsidRPr="00E27180">
        <w:t>Scots, Libraries, and the Socioeconomic Environment in the Long-Eighteenth Century</w:t>
      </w:r>
      <w:r w:rsidR="00E27180">
        <w:t>’</w:t>
      </w:r>
    </w:p>
    <w:p w14:paraId="18EE7055" w14:textId="6C412387" w:rsidR="00801926" w:rsidRDefault="00B6427C" w:rsidP="00E27180">
      <w:pPr>
        <w:ind w:left="720" w:hanging="720"/>
      </w:pPr>
      <w:r>
        <w:t>Josh Smith</w:t>
      </w:r>
      <w:r w:rsidR="00E27180">
        <w:t>, ‘</w:t>
      </w:r>
      <w:r w:rsidR="00E27180" w:rsidRPr="00E27180">
        <w:t>Reading and Writing the Land: Readers, Writers and Farmers at the Leighton Library, Dunblane, 1780</w:t>
      </w:r>
      <w:r w:rsidR="00E27180">
        <w:t>–</w:t>
      </w:r>
      <w:r w:rsidR="00E27180" w:rsidRPr="00E27180">
        <w:t>1830</w:t>
      </w:r>
      <w:r w:rsidR="00E27180">
        <w:t>’</w:t>
      </w:r>
    </w:p>
    <w:p w14:paraId="0466857D" w14:textId="5FC51C23" w:rsidR="00357181" w:rsidRDefault="00357181" w:rsidP="00357181">
      <w:r>
        <w:t>Michael Ratnapalan</w:t>
      </w:r>
      <w:r w:rsidR="00E27180">
        <w:t>, ‘</w:t>
      </w:r>
      <w:r w:rsidR="00E27180" w:rsidRPr="00E27180">
        <w:t xml:space="preserve">Robert Louis Stevenson, Religion, History, </w:t>
      </w:r>
      <w:r w:rsidR="00E27180">
        <w:t>a</w:t>
      </w:r>
      <w:r w:rsidR="00E27180" w:rsidRPr="00E27180">
        <w:t>nd Scottish Political Economy</w:t>
      </w:r>
      <w:r w:rsidR="00E27180">
        <w:t>’</w:t>
      </w:r>
    </w:p>
    <w:p w14:paraId="6C1BC8CD" w14:textId="41D609BC" w:rsidR="00357181" w:rsidRDefault="00357181" w:rsidP="00357181">
      <w:r>
        <w:t>Zubin Meer</w:t>
      </w:r>
      <w:r w:rsidR="00E27180">
        <w:t>, ‘“</w:t>
      </w:r>
      <w:r w:rsidR="00E27180" w:rsidRPr="00E27180">
        <w:t>Modern’ Enchantment</w:t>
      </w:r>
      <w:r w:rsidR="00E27180">
        <w:t>”</w:t>
      </w:r>
      <w:r w:rsidR="00E27180" w:rsidRPr="00E27180">
        <w:t>: Adam Ferguson’s Nineteenth-Century Reputation</w:t>
      </w:r>
      <w:r w:rsidR="00E27180">
        <w:t>’</w:t>
      </w:r>
      <w:r w:rsidRPr="00B6427C">
        <w:rPr>
          <w:i/>
          <w:iCs/>
        </w:rPr>
        <w:t xml:space="preserve"> </w:t>
      </w:r>
    </w:p>
    <w:p w14:paraId="568037FA" w14:textId="77777777" w:rsidR="00E27180" w:rsidRDefault="00E27180" w:rsidP="00357181">
      <w:pPr>
        <w:rPr>
          <w:i/>
          <w:iCs/>
        </w:rPr>
      </w:pPr>
    </w:p>
    <w:p w14:paraId="62505F5E" w14:textId="77777777" w:rsidR="00C134F8" w:rsidRDefault="00801926" w:rsidP="00C134F8">
      <w:r w:rsidRPr="00B6427C">
        <w:rPr>
          <w:i/>
          <w:iCs/>
        </w:rPr>
        <w:t>Panel F</w:t>
      </w:r>
      <w:r w:rsidR="00357181">
        <w:rPr>
          <w:i/>
          <w:iCs/>
        </w:rPr>
        <w:t>3</w:t>
      </w:r>
      <w:r w:rsidR="00B6427C" w:rsidRPr="00B6427C">
        <w:rPr>
          <w:i/>
          <w:iCs/>
        </w:rPr>
        <w:t>:</w:t>
      </w:r>
      <w:r w:rsidR="00357181">
        <w:rPr>
          <w:i/>
          <w:iCs/>
        </w:rPr>
        <w:t xml:space="preserve"> </w:t>
      </w:r>
      <w:r w:rsidR="00C134F8" w:rsidRPr="00340F48">
        <w:rPr>
          <w:i/>
          <w:iCs/>
        </w:rPr>
        <w:t>Environments of Remembrance</w:t>
      </w:r>
    </w:p>
    <w:p w14:paraId="406779A8" w14:textId="77777777" w:rsidR="00C134F8" w:rsidRDefault="00C134F8" w:rsidP="00C134F8">
      <w:r>
        <w:t>Pamela Ahern, ‘</w:t>
      </w:r>
      <w:r w:rsidRPr="00E27180">
        <w:t>Women in Power in David Hume’s History of England</w:t>
      </w:r>
      <w:r>
        <w:t>’</w:t>
      </w:r>
    </w:p>
    <w:p w14:paraId="5CB2FA12" w14:textId="77777777" w:rsidR="00C134F8" w:rsidRDefault="00C134F8" w:rsidP="00C134F8">
      <w:r>
        <w:t>Tanner Ogle, ‘</w:t>
      </w:r>
      <w:r w:rsidRPr="00E27180">
        <w:t>Ruins &amp; Remembrance: Jacobite Impressions on the British Environment</w:t>
      </w:r>
      <w:r>
        <w:t>’</w:t>
      </w:r>
    </w:p>
    <w:p w14:paraId="59306EC9" w14:textId="77777777" w:rsidR="00C134F8" w:rsidRDefault="00C134F8" w:rsidP="00C134F8">
      <w:r>
        <w:t>Bonnie Soper, ‘</w:t>
      </w:r>
      <w:r w:rsidRPr="00E27180">
        <w:t>Covenanter Memory, the Construction of Sacred Sites, and the Scottish Landscape</w:t>
      </w:r>
      <w:r>
        <w:t>’</w:t>
      </w:r>
    </w:p>
    <w:p w14:paraId="01B96308" w14:textId="77777777" w:rsidR="00357181" w:rsidRDefault="00357181"/>
    <w:p w14:paraId="03304CC7" w14:textId="77777777" w:rsidR="00DB6FAC" w:rsidRDefault="00DB6FAC">
      <w:pPr>
        <w:rPr>
          <w:b/>
          <w:bCs/>
        </w:rPr>
      </w:pPr>
    </w:p>
    <w:p w14:paraId="7A8BBC68" w14:textId="36D42230" w:rsidR="00615C19" w:rsidRPr="00DB6FAC" w:rsidRDefault="00DB6FAC">
      <w:pPr>
        <w:rPr>
          <w:b/>
          <w:bCs/>
        </w:rPr>
      </w:pPr>
      <w:r>
        <w:rPr>
          <w:b/>
          <w:bCs/>
        </w:rPr>
        <w:t>11–11.30am</w:t>
      </w:r>
      <w:r>
        <w:rPr>
          <w:b/>
          <w:bCs/>
        </w:rPr>
        <w:tab/>
        <w:t>Coffee</w:t>
      </w:r>
    </w:p>
    <w:p w14:paraId="5E332D34" w14:textId="77777777" w:rsidR="00DB6FAC" w:rsidRDefault="00DB6FAC"/>
    <w:p w14:paraId="28A13A61" w14:textId="77777777" w:rsidR="00DB6FAC" w:rsidRDefault="00DB6FAC"/>
    <w:p w14:paraId="4033E73E" w14:textId="3914E8EE" w:rsidR="00801926" w:rsidRDefault="00801926">
      <w:r>
        <w:rPr>
          <w:b/>
          <w:bCs/>
        </w:rPr>
        <w:t>Friday 11</w:t>
      </w:r>
      <w:r w:rsidR="00357181">
        <w:rPr>
          <w:b/>
          <w:bCs/>
        </w:rPr>
        <w:t>.30</w:t>
      </w:r>
      <w:r w:rsidR="00DB6FAC">
        <w:rPr>
          <w:b/>
          <w:bCs/>
        </w:rPr>
        <w:t>am</w:t>
      </w:r>
      <w:r>
        <w:rPr>
          <w:b/>
          <w:bCs/>
        </w:rPr>
        <w:t>–</w:t>
      </w:r>
      <w:r w:rsidR="00357181">
        <w:rPr>
          <w:b/>
          <w:bCs/>
        </w:rPr>
        <w:t>1</w:t>
      </w:r>
      <w:r w:rsidR="00DB6FAC">
        <w:rPr>
          <w:b/>
          <w:bCs/>
        </w:rPr>
        <w:t>pm Panel Session G</w:t>
      </w:r>
    </w:p>
    <w:p w14:paraId="6A3B13DD" w14:textId="77777777" w:rsidR="000A71E8" w:rsidRPr="00B6427C" w:rsidRDefault="00801926" w:rsidP="000A71E8">
      <w:pPr>
        <w:rPr>
          <w:i/>
          <w:iCs/>
        </w:rPr>
      </w:pPr>
      <w:r w:rsidRPr="00B6427C">
        <w:rPr>
          <w:i/>
          <w:iCs/>
        </w:rPr>
        <w:t>Panel G1</w:t>
      </w:r>
      <w:r w:rsidR="00B6427C">
        <w:rPr>
          <w:i/>
          <w:iCs/>
        </w:rPr>
        <w:t>:</w:t>
      </w:r>
      <w:r w:rsidR="00B6427C" w:rsidRPr="00B6427C">
        <w:rPr>
          <w:i/>
          <w:iCs/>
        </w:rPr>
        <w:t xml:space="preserve"> </w:t>
      </w:r>
      <w:r w:rsidR="000A71E8" w:rsidRPr="00B6427C">
        <w:rPr>
          <w:i/>
          <w:iCs/>
        </w:rPr>
        <w:t>Books &amp; Borrowing</w:t>
      </w:r>
    </w:p>
    <w:p w14:paraId="7775E6C4" w14:textId="77777777" w:rsidR="000A71E8" w:rsidRDefault="000A71E8" w:rsidP="000A71E8">
      <w:r>
        <w:t>Katie Halsey, ‘</w:t>
      </w:r>
      <w:r w:rsidRPr="00384016">
        <w:t>Demonstration of the 'Books and Borrowing' Database</w:t>
      </w:r>
      <w:r>
        <w:t>’</w:t>
      </w:r>
    </w:p>
    <w:p w14:paraId="0122D31C" w14:textId="77777777" w:rsidR="000A71E8" w:rsidRDefault="000A71E8" w:rsidP="000A71E8">
      <w:r>
        <w:t>Matt Sangster, ‘</w:t>
      </w:r>
      <w:r w:rsidRPr="00384016">
        <w:t>Re-Framing the Scottish Literary Environment, 1750</w:t>
      </w:r>
      <w:r>
        <w:t>–1800’</w:t>
      </w:r>
    </w:p>
    <w:p w14:paraId="70DA1F36" w14:textId="2C6B32F7" w:rsidR="00AA469C" w:rsidRDefault="000A71E8" w:rsidP="000A71E8">
      <w:pPr>
        <w:ind w:left="720" w:hanging="720"/>
      </w:pPr>
      <w:r>
        <w:t>Cleo O’Callaghan Yeoman, ‘</w:t>
      </w:r>
      <w:r w:rsidRPr="00384016">
        <w:t>Navigating Responses to the Scottish Literary Environment, 1800</w:t>
      </w:r>
      <w:r>
        <w:t>–</w:t>
      </w:r>
      <w:r w:rsidRPr="00384016">
        <w:t>1830: Novel Reading, Reviewing, Borrowing, and Improvement</w:t>
      </w:r>
      <w:r>
        <w:t>’</w:t>
      </w:r>
    </w:p>
    <w:p w14:paraId="44629347" w14:textId="77777777" w:rsidR="00801926" w:rsidRDefault="00801926"/>
    <w:p w14:paraId="4B61DC9E" w14:textId="77777777" w:rsidR="005A6ECF" w:rsidRPr="00B6427C" w:rsidRDefault="00801926" w:rsidP="005A6ECF">
      <w:pPr>
        <w:rPr>
          <w:i/>
          <w:iCs/>
        </w:rPr>
      </w:pPr>
      <w:r w:rsidRPr="00615C19">
        <w:rPr>
          <w:i/>
          <w:iCs/>
        </w:rPr>
        <w:t>Panel G2</w:t>
      </w:r>
      <w:r w:rsidR="00615C19" w:rsidRPr="00615C19">
        <w:rPr>
          <w:i/>
          <w:iCs/>
        </w:rPr>
        <w:t xml:space="preserve">: </w:t>
      </w:r>
      <w:r w:rsidR="005A6ECF" w:rsidRPr="00B6427C">
        <w:rPr>
          <w:i/>
          <w:iCs/>
        </w:rPr>
        <w:t>Thomas Innes</w:t>
      </w:r>
    </w:p>
    <w:p w14:paraId="7905418B" w14:textId="4A3BBA5A" w:rsidR="005A6ECF" w:rsidRDefault="005A6ECF" w:rsidP="005A6ECF">
      <w:r>
        <w:t>Kelsey Jackson-Williams</w:t>
      </w:r>
      <w:r w:rsidR="00BA3797">
        <w:t>, ‘</w:t>
      </w:r>
      <w:r w:rsidR="00BA3797" w:rsidRPr="00BA3797">
        <w:t>Thomas Innes and His Books</w:t>
      </w:r>
      <w:r w:rsidR="00BA3797">
        <w:t>’</w:t>
      </w:r>
    </w:p>
    <w:p w14:paraId="6D4CCDAB" w14:textId="4B0AB23D" w:rsidR="005A6ECF" w:rsidRDefault="005A6ECF" w:rsidP="00BA3797">
      <w:pPr>
        <w:ind w:left="720" w:hanging="720"/>
      </w:pPr>
      <w:r>
        <w:t>Dylan Fowler</w:t>
      </w:r>
      <w:r w:rsidR="00BA3797">
        <w:t>, ‘</w:t>
      </w:r>
      <w:r w:rsidR="00BA3797" w:rsidRPr="00BA3797">
        <w:t>Dismantling the “deposing doctrine”: Thomas Innes and the discrediting of George Buchanan</w:t>
      </w:r>
      <w:r w:rsidR="00BA3797">
        <w:t>’</w:t>
      </w:r>
    </w:p>
    <w:p w14:paraId="75B03C1E" w14:textId="495BC4B6" w:rsidR="00357181" w:rsidRDefault="00A42478" w:rsidP="005A6ECF">
      <w:r>
        <w:t>Clotilde Prunier, ‘</w:t>
      </w:r>
      <w:r w:rsidRPr="00BA3797">
        <w:t>The not so discrete personas of Thomas Innes</w:t>
      </w:r>
      <w:r>
        <w:t>’</w:t>
      </w:r>
    </w:p>
    <w:p w14:paraId="41F28BA6" w14:textId="3FA5C26A" w:rsidR="005A6ECF" w:rsidRDefault="005A6ECF" w:rsidP="005A6ECF"/>
    <w:p w14:paraId="1DD223C7" w14:textId="77777777" w:rsidR="00551936" w:rsidRDefault="00551936" w:rsidP="005A6ECF"/>
    <w:p w14:paraId="086D8C47" w14:textId="42BC6575" w:rsidR="00615C19" w:rsidRPr="00350D0E" w:rsidRDefault="00350D0E">
      <w:pPr>
        <w:rPr>
          <w:b/>
          <w:bCs/>
        </w:rPr>
      </w:pPr>
      <w:r>
        <w:rPr>
          <w:b/>
          <w:bCs/>
        </w:rPr>
        <w:t>1.00pm Travel to Blackie House Library, Edinburgh for those who have booked this option: highly recommended! Visit kindly hosted by Bill Zachs.</w:t>
      </w:r>
    </w:p>
    <w:sectPr w:rsidR="00615C19" w:rsidRPr="00350D0E" w:rsidSect="0080192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7E466" w14:textId="77777777" w:rsidR="00420CE7" w:rsidRDefault="00420CE7" w:rsidP="00DB6FAC">
      <w:r>
        <w:separator/>
      </w:r>
    </w:p>
  </w:endnote>
  <w:endnote w:type="continuationSeparator" w:id="0">
    <w:p w14:paraId="3442CE84" w14:textId="77777777" w:rsidR="00420CE7" w:rsidRDefault="00420CE7" w:rsidP="00DB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18411200"/>
      <w:docPartObj>
        <w:docPartGallery w:val="Page Numbers (Bottom of Page)"/>
        <w:docPartUnique/>
      </w:docPartObj>
    </w:sdtPr>
    <w:sdtContent>
      <w:p w14:paraId="7E6B20CC" w14:textId="2A749750" w:rsidR="00DB6FAC" w:rsidRDefault="00DB6FAC" w:rsidP="006A78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5B3774" w14:textId="77777777" w:rsidR="00DB6FAC" w:rsidRDefault="00DB6FAC" w:rsidP="00DB6F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11679109"/>
      <w:docPartObj>
        <w:docPartGallery w:val="Page Numbers (Bottom of Page)"/>
        <w:docPartUnique/>
      </w:docPartObj>
    </w:sdtPr>
    <w:sdtContent>
      <w:p w14:paraId="20420E2C" w14:textId="41312B3E" w:rsidR="00DB6FAC" w:rsidRDefault="00DB6FAC" w:rsidP="006A78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48CFFE7" w14:textId="77777777" w:rsidR="00DB6FAC" w:rsidRDefault="00DB6FAC" w:rsidP="00DB6F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F8547" w14:textId="77777777" w:rsidR="00420CE7" w:rsidRDefault="00420CE7" w:rsidP="00DB6FAC">
      <w:r>
        <w:separator/>
      </w:r>
    </w:p>
  </w:footnote>
  <w:footnote w:type="continuationSeparator" w:id="0">
    <w:p w14:paraId="71A68BF3" w14:textId="77777777" w:rsidR="00420CE7" w:rsidRDefault="00420CE7" w:rsidP="00DB6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89263888"/>
      <w:docPartObj>
        <w:docPartGallery w:val="Page Numbers (Top of Page)"/>
        <w:docPartUnique/>
      </w:docPartObj>
    </w:sdtPr>
    <w:sdtContent>
      <w:p w14:paraId="0B36D916" w14:textId="0507BA82" w:rsidR="00DB6FAC" w:rsidRDefault="00DB6FAC" w:rsidP="00E47F2E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A40160" w14:textId="77777777" w:rsidR="00DB6FAC" w:rsidRDefault="00DB6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41D9C" w14:textId="19B4DB10" w:rsidR="00DB6FAC" w:rsidRDefault="00DB6FAC" w:rsidP="00E47F2E">
    <w:pPr>
      <w:pStyle w:val="Header"/>
      <w:framePr w:wrap="none" w:vAnchor="text" w:hAnchor="margin" w:xAlign="center" w:y="1"/>
      <w:rPr>
        <w:rStyle w:val="PageNumber"/>
      </w:rPr>
    </w:pPr>
  </w:p>
  <w:p w14:paraId="71853281" w14:textId="77777777" w:rsidR="00DB6FAC" w:rsidRDefault="00DB6F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26"/>
    <w:rsid w:val="0005685B"/>
    <w:rsid w:val="00066A5E"/>
    <w:rsid w:val="00067034"/>
    <w:rsid w:val="000A71E8"/>
    <w:rsid w:val="000D2FBC"/>
    <w:rsid w:val="00127B97"/>
    <w:rsid w:val="00154386"/>
    <w:rsid w:val="0015770F"/>
    <w:rsid w:val="001654F5"/>
    <w:rsid w:val="001B17CC"/>
    <w:rsid w:val="00211785"/>
    <w:rsid w:val="0023686B"/>
    <w:rsid w:val="0027073C"/>
    <w:rsid w:val="002741D7"/>
    <w:rsid w:val="002A401A"/>
    <w:rsid w:val="002A7E52"/>
    <w:rsid w:val="002D5CA2"/>
    <w:rsid w:val="002E40D1"/>
    <w:rsid w:val="002E7057"/>
    <w:rsid w:val="00340F48"/>
    <w:rsid w:val="00347A75"/>
    <w:rsid w:val="00350D0E"/>
    <w:rsid w:val="0035398F"/>
    <w:rsid w:val="00357181"/>
    <w:rsid w:val="003734E8"/>
    <w:rsid w:val="00382DF9"/>
    <w:rsid w:val="00384016"/>
    <w:rsid w:val="003938EF"/>
    <w:rsid w:val="003C47C2"/>
    <w:rsid w:val="00406ED2"/>
    <w:rsid w:val="00414254"/>
    <w:rsid w:val="00420CE7"/>
    <w:rsid w:val="00440525"/>
    <w:rsid w:val="0045372C"/>
    <w:rsid w:val="00455381"/>
    <w:rsid w:val="00496C69"/>
    <w:rsid w:val="00526821"/>
    <w:rsid w:val="0053426A"/>
    <w:rsid w:val="00550386"/>
    <w:rsid w:val="00551936"/>
    <w:rsid w:val="00560EC7"/>
    <w:rsid w:val="005826F3"/>
    <w:rsid w:val="00593582"/>
    <w:rsid w:val="005A268C"/>
    <w:rsid w:val="005A6ECF"/>
    <w:rsid w:val="005B1538"/>
    <w:rsid w:val="005C4A9F"/>
    <w:rsid w:val="005F4129"/>
    <w:rsid w:val="00615C19"/>
    <w:rsid w:val="00622960"/>
    <w:rsid w:val="0062399D"/>
    <w:rsid w:val="0064573F"/>
    <w:rsid w:val="00647F50"/>
    <w:rsid w:val="006542AE"/>
    <w:rsid w:val="00665E87"/>
    <w:rsid w:val="006A7894"/>
    <w:rsid w:val="006B2951"/>
    <w:rsid w:val="006D69AD"/>
    <w:rsid w:val="00700DFE"/>
    <w:rsid w:val="00775064"/>
    <w:rsid w:val="007B40C0"/>
    <w:rsid w:val="007D64BC"/>
    <w:rsid w:val="00801926"/>
    <w:rsid w:val="0085408B"/>
    <w:rsid w:val="008B376A"/>
    <w:rsid w:val="008D03A5"/>
    <w:rsid w:val="00945D8C"/>
    <w:rsid w:val="009553E5"/>
    <w:rsid w:val="00960E67"/>
    <w:rsid w:val="00A42478"/>
    <w:rsid w:val="00A60107"/>
    <w:rsid w:val="00AA469C"/>
    <w:rsid w:val="00AB422C"/>
    <w:rsid w:val="00AC54E3"/>
    <w:rsid w:val="00B13344"/>
    <w:rsid w:val="00B257C0"/>
    <w:rsid w:val="00B45B6D"/>
    <w:rsid w:val="00B5350C"/>
    <w:rsid w:val="00B6427C"/>
    <w:rsid w:val="00B65925"/>
    <w:rsid w:val="00B83838"/>
    <w:rsid w:val="00BA3797"/>
    <w:rsid w:val="00BD6AC0"/>
    <w:rsid w:val="00C134F8"/>
    <w:rsid w:val="00C22CA1"/>
    <w:rsid w:val="00C960AB"/>
    <w:rsid w:val="00CC0E4F"/>
    <w:rsid w:val="00CE6B54"/>
    <w:rsid w:val="00CF0C4B"/>
    <w:rsid w:val="00CF19D8"/>
    <w:rsid w:val="00CF6073"/>
    <w:rsid w:val="00D80DFF"/>
    <w:rsid w:val="00DA72D5"/>
    <w:rsid w:val="00DB6FAC"/>
    <w:rsid w:val="00DD794F"/>
    <w:rsid w:val="00E021F9"/>
    <w:rsid w:val="00E27180"/>
    <w:rsid w:val="00E96191"/>
    <w:rsid w:val="00EE624F"/>
    <w:rsid w:val="00EF16A5"/>
    <w:rsid w:val="00EF5E5A"/>
    <w:rsid w:val="00F02F2E"/>
    <w:rsid w:val="00F27BE5"/>
    <w:rsid w:val="00F4239C"/>
    <w:rsid w:val="00F556D6"/>
    <w:rsid w:val="00F90E05"/>
    <w:rsid w:val="00F923F4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2A1EA"/>
  <w15:chartTrackingRefBased/>
  <w15:docId w15:val="{A13E7284-F0E4-7746-9EA2-E1D19105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 (Body CS)"/>
        <w:kern w:val="2"/>
        <w:sz w:val="22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9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9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9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92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92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92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92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sTimes">
    <w:name w:val="Footnotes Times"/>
    <w:basedOn w:val="FootnoteText"/>
    <w:link w:val="FootnotesTimesChar"/>
    <w:qFormat/>
    <w:rsid w:val="00F923F4"/>
    <w:rPr>
      <w:rFonts w:ascii="Times New Roman" w:hAnsi="Times New Roman" w:cs="Times New Roman"/>
    </w:rPr>
  </w:style>
  <w:style w:type="character" w:customStyle="1" w:styleId="FootnotesTimesChar">
    <w:name w:val="Footnotes Times Char"/>
    <w:basedOn w:val="FootnoteTextChar"/>
    <w:link w:val="FootnotesTimes"/>
    <w:rsid w:val="00F923F4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3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3F4"/>
    <w:rPr>
      <w:sz w:val="20"/>
      <w:szCs w:val="20"/>
    </w:rPr>
  </w:style>
  <w:style w:type="paragraph" w:customStyle="1" w:styleId="WKfootnotes">
    <w:name w:val="WK footnotes"/>
    <w:basedOn w:val="FootnoteText"/>
    <w:link w:val="WKfootnotesChar"/>
    <w:qFormat/>
    <w:rsid w:val="00700DFE"/>
    <w:rPr>
      <w:rFonts w:asciiTheme="minorHAnsi" w:eastAsiaTheme="minorEastAsia" w:hAnsiTheme="minorHAnsi" w:cstheme="minorBidi"/>
      <w:kern w:val="0"/>
      <w:sz w:val="22"/>
      <w:szCs w:val="24"/>
      <w14:ligatures w14:val="none"/>
    </w:rPr>
  </w:style>
  <w:style w:type="character" w:customStyle="1" w:styleId="WKfootnotesChar">
    <w:name w:val="WK footnotes Char"/>
    <w:basedOn w:val="FootnoteTextChar"/>
    <w:link w:val="WKfootnotes"/>
    <w:rsid w:val="00700DFE"/>
    <w:rPr>
      <w:rFonts w:asciiTheme="minorHAnsi" w:eastAsiaTheme="minorEastAsia" w:hAnsiTheme="minorHAnsi" w:cstheme="minorBidi"/>
      <w:kern w:val="0"/>
      <w:sz w:val="20"/>
      <w:szCs w:val="20"/>
      <w14:ligatures w14:val="none"/>
    </w:rPr>
  </w:style>
  <w:style w:type="paragraph" w:customStyle="1" w:styleId="FootnoteTimesNewRoman">
    <w:name w:val="Footnote Times New Roman"/>
    <w:basedOn w:val="FootnoteText"/>
    <w:link w:val="FootnoteTimesNewRomanChar"/>
    <w:autoRedefine/>
    <w:qFormat/>
    <w:rsid w:val="002A401A"/>
    <w:rPr>
      <w:rFonts w:ascii="Times New Roman" w:hAnsi="Times New Roman" w:cs="Times New Roman"/>
    </w:rPr>
  </w:style>
  <w:style w:type="character" w:customStyle="1" w:styleId="FootnoteTimesNewRomanChar">
    <w:name w:val="Footnote Times New Roman Char"/>
    <w:basedOn w:val="FootnoteTextChar"/>
    <w:link w:val="FootnoteTimesNewRoman"/>
    <w:rsid w:val="002A401A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01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92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9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9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9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9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9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9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9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92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9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9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9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9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9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9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92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B6F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FAC"/>
  </w:style>
  <w:style w:type="character" w:styleId="PageNumber">
    <w:name w:val="page number"/>
    <w:basedOn w:val="DefaultParagraphFont"/>
    <w:uiPriority w:val="99"/>
    <w:semiHidden/>
    <w:unhideWhenUsed/>
    <w:rsid w:val="00DB6FAC"/>
  </w:style>
  <w:style w:type="paragraph" w:styleId="Header">
    <w:name w:val="header"/>
    <w:basedOn w:val="Normal"/>
    <w:link w:val="HeaderChar"/>
    <w:uiPriority w:val="99"/>
    <w:unhideWhenUsed/>
    <w:rsid w:val="00DB6F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FAC"/>
  </w:style>
  <w:style w:type="character" w:customStyle="1" w:styleId="s9">
    <w:name w:val="s9"/>
    <w:basedOn w:val="DefaultParagraphFont"/>
    <w:rsid w:val="00EF16A5"/>
  </w:style>
  <w:style w:type="character" w:customStyle="1" w:styleId="apple-converted-space">
    <w:name w:val="apple-converted-space"/>
    <w:basedOn w:val="DefaultParagraphFont"/>
    <w:rsid w:val="00EF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Macleod</dc:creator>
  <cp:keywords/>
  <dc:description/>
  <cp:lastModifiedBy>Emma Macleod</cp:lastModifiedBy>
  <cp:revision>6</cp:revision>
  <cp:lastPrinted>2025-02-12T10:39:00Z</cp:lastPrinted>
  <dcterms:created xsi:type="dcterms:W3CDTF">2025-03-20T07:48:00Z</dcterms:created>
  <dcterms:modified xsi:type="dcterms:W3CDTF">2025-03-24T08:53:00Z</dcterms:modified>
</cp:coreProperties>
</file>